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0D00" w14:textId="77777777" w:rsidR="00DF38CD" w:rsidRPr="00C317B2" w:rsidRDefault="00DF38CD" w:rsidP="00DF38CD">
      <w:pPr>
        <w:rPr>
          <w:b/>
          <w:bCs/>
          <w:color w:val="FF0000"/>
          <w:spacing w:val="0"/>
          <w:sz w:val="28"/>
          <w:szCs w:val="28"/>
        </w:rPr>
      </w:pPr>
      <w:r w:rsidRPr="00C317B2">
        <w:rPr>
          <w:b/>
          <w:bCs/>
          <w:color w:val="FF0000"/>
          <w:spacing w:val="0"/>
          <w:sz w:val="28"/>
          <w:szCs w:val="28"/>
        </w:rPr>
        <w:t>In the News:</w:t>
      </w:r>
    </w:p>
    <w:p w14:paraId="2CC9C50B" w14:textId="11353235" w:rsidR="00DF38CD" w:rsidRPr="008D0F63" w:rsidRDefault="00DF38CD" w:rsidP="001F03BD">
      <w:pPr>
        <w:rPr>
          <w:spacing w:val="0"/>
        </w:rPr>
      </w:pPr>
      <w:r w:rsidRPr="008D0F63">
        <w:rPr>
          <w:spacing w:val="0"/>
        </w:rPr>
        <w:t xml:space="preserve">Hi, I am Keith Albans, Chair of Christians on Ageing. Here is my look back at some of stories which have made the news during the month of </w:t>
      </w:r>
      <w:proofErr w:type="gramStart"/>
      <w:r w:rsidR="004C5AD6" w:rsidRPr="008D0F63">
        <w:rPr>
          <w:spacing w:val="0"/>
        </w:rPr>
        <w:t>June</w:t>
      </w:r>
      <w:proofErr w:type="gramEnd"/>
      <w:r w:rsidRPr="008D0F63">
        <w:rPr>
          <w:spacing w:val="0"/>
        </w:rPr>
        <w:t xml:space="preserve"> and which seem relevant to the concerns of our members. Wherever possible I have included links to the original stories which will hopefully give you more information. As always, the comments on the stories are my own and will not necessarily reflect the views of CoA or its members.</w:t>
      </w:r>
    </w:p>
    <w:p w14:paraId="470EE597" w14:textId="0C9589AB" w:rsidR="0083299A" w:rsidRDefault="004C5AD6" w:rsidP="0083299A">
      <w:pPr>
        <w:pStyle w:val="ListParagraph"/>
        <w:numPr>
          <w:ilvl w:val="0"/>
          <w:numId w:val="1"/>
        </w:numPr>
        <w:ind w:left="284" w:hanging="284"/>
        <w:rPr>
          <w:rFonts w:eastAsia="Times New Roman"/>
          <w:b/>
          <w:bCs/>
          <w:spacing w:val="0"/>
          <w:lang w:eastAsia="en-GB"/>
        </w:rPr>
      </w:pPr>
      <w:r w:rsidRPr="008D0F63">
        <w:rPr>
          <w:rFonts w:eastAsia="Times New Roman"/>
          <w:b/>
          <w:bCs/>
          <w:spacing w:val="0"/>
          <w:lang w:eastAsia="en-GB"/>
        </w:rPr>
        <w:t>General Election</w:t>
      </w:r>
    </w:p>
    <w:p w14:paraId="2A39B15D" w14:textId="77777777" w:rsidR="0083299A" w:rsidRDefault="0083299A" w:rsidP="0083299A">
      <w:pPr>
        <w:pStyle w:val="ListParagraph"/>
        <w:ind w:left="284"/>
        <w:rPr>
          <w:rFonts w:eastAsia="Times New Roman"/>
          <w:spacing w:val="0"/>
          <w:lang w:eastAsia="en-GB"/>
        </w:rPr>
      </w:pPr>
    </w:p>
    <w:p w14:paraId="38E30A00" w14:textId="11D14816" w:rsidR="0083299A" w:rsidRDefault="0083299A" w:rsidP="0083299A">
      <w:pPr>
        <w:pStyle w:val="ListParagraph"/>
        <w:ind w:left="284"/>
        <w:contextualSpacing w:val="0"/>
        <w:rPr>
          <w:rFonts w:eastAsia="Times New Roman"/>
          <w:spacing w:val="0"/>
          <w:lang w:eastAsia="en-GB"/>
        </w:rPr>
      </w:pPr>
      <w:r>
        <w:rPr>
          <w:rFonts w:eastAsia="Times New Roman"/>
          <w:spacing w:val="0"/>
          <w:lang w:eastAsia="en-GB"/>
        </w:rPr>
        <w:t>It will soon be over! The campaign</w:t>
      </w:r>
      <w:r w:rsidR="00164DA2">
        <w:rPr>
          <w:rFonts w:eastAsia="Times New Roman"/>
          <w:spacing w:val="0"/>
          <w:lang w:eastAsia="en-GB"/>
        </w:rPr>
        <w:t>,</w:t>
      </w:r>
      <w:r>
        <w:rPr>
          <w:rFonts w:eastAsia="Times New Roman"/>
          <w:spacing w:val="0"/>
          <w:lang w:eastAsia="en-GB"/>
        </w:rPr>
        <w:t xml:space="preserve"> launched back on a wet day in May</w:t>
      </w:r>
      <w:r w:rsidR="00164DA2">
        <w:rPr>
          <w:rFonts w:eastAsia="Times New Roman"/>
          <w:spacing w:val="0"/>
          <w:lang w:eastAsia="en-GB"/>
        </w:rPr>
        <w:t>,</w:t>
      </w:r>
      <w:r>
        <w:rPr>
          <w:rFonts w:eastAsia="Times New Roman"/>
          <w:spacing w:val="0"/>
          <w:lang w:eastAsia="en-GB"/>
        </w:rPr>
        <w:t xml:space="preserve"> reaches its conclusion on July 4</w:t>
      </w:r>
      <w:r w:rsidRPr="0083299A">
        <w:rPr>
          <w:rFonts w:eastAsia="Times New Roman"/>
          <w:spacing w:val="0"/>
          <w:vertAlign w:val="superscript"/>
          <w:lang w:eastAsia="en-GB"/>
        </w:rPr>
        <w:t>th</w:t>
      </w:r>
      <w:r>
        <w:rPr>
          <w:rFonts w:eastAsia="Times New Roman"/>
          <w:spacing w:val="0"/>
          <w:lang w:eastAsia="en-GB"/>
        </w:rPr>
        <w:t xml:space="preserve">, and in the </w:t>
      </w:r>
      <w:proofErr w:type="gramStart"/>
      <w:r>
        <w:rPr>
          <w:rFonts w:eastAsia="Times New Roman"/>
          <w:spacing w:val="0"/>
          <w:lang w:eastAsia="en-GB"/>
        </w:rPr>
        <w:t>aftermath</w:t>
      </w:r>
      <w:proofErr w:type="gramEnd"/>
      <w:r>
        <w:rPr>
          <w:rFonts w:eastAsia="Times New Roman"/>
          <w:spacing w:val="0"/>
          <w:lang w:eastAsia="en-GB"/>
        </w:rPr>
        <w:t xml:space="preserve"> attention will turn from what everyone claims they will do if elected, to what the winning party actually proposes and does!</w:t>
      </w:r>
    </w:p>
    <w:p w14:paraId="6D23BA05" w14:textId="0E446B37" w:rsidR="0083299A" w:rsidRDefault="0083299A" w:rsidP="0083299A">
      <w:pPr>
        <w:pStyle w:val="ListParagraph"/>
        <w:ind w:left="284"/>
        <w:contextualSpacing w:val="0"/>
        <w:rPr>
          <w:color w:val="121212"/>
          <w:spacing w:val="0"/>
          <w:shd w:val="clear" w:color="auto" w:fill="FFFFFF"/>
        </w:rPr>
      </w:pPr>
      <w:r>
        <w:rPr>
          <w:rFonts w:eastAsia="Times New Roman"/>
          <w:spacing w:val="0"/>
          <w:lang w:eastAsia="en-GB"/>
        </w:rPr>
        <w:t xml:space="preserve">A few </w:t>
      </w:r>
      <w:r w:rsidR="00045244">
        <w:rPr>
          <w:rFonts w:eastAsia="Times New Roman"/>
          <w:spacing w:val="0"/>
          <w:lang w:eastAsia="en-GB"/>
        </w:rPr>
        <w:t>item</w:t>
      </w:r>
      <w:r>
        <w:rPr>
          <w:rFonts w:eastAsia="Times New Roman"/>
          <w:spacing w:val="0"/>
          <w:lang w:eastAsia="en-GB"/>
        </w:rPr>
        <w:t>s from the campaign</w:t>
      </w:r>
      <w:r w:rsidR="00045244">
        <w:rPr>
          <w:rFonts w:eastAsia="Times New Roman"/>
          <w:spacing w:val="0"/>
          <w:lang w:eastAsia="en-GB"/>
        </w:rPr>
        <w:t>,</w:t>
      </w:r>
      <w:r>
        <w:rPr>
          <w:rFonts w:eastAsia="Times New Roman"/>
          <w:spacing w:val="0"/>
          <w:lang w:eastAsia="en-GB"/>
        </w:rPr>
        <w:t xml:space="preserve"> relating to the CoA constituency</w:t>
      </w:r>
      <w:r w:rsidR="00045244">
        <w:rPr>
          <w:rFonts w:eastAsia="Times New Roman"/>
          <w:spacing w:val="0"/>
          <w:lang w:eastAsia="en-GB"/>
        </w:rPr>
        <w:t>,</w:t>
      </w:r>
      <w:r>
        <w:rPr>
          <w:rFonts w:eastAsia="Times New Roman"/>
          <w:spacing w:val="0"/>
          <w:lang w:eastAsia="en-GB"/>
        </w:rPr>
        <w:t xml:space="preserve"> are worth noting. </w:t>
      </w:r>
      <w:r w:rsidR="00045244">
        <w:rPr>
          <w:rFonts w:eastAsia="Times New Roman"/>
          <w:spacing w:val="0"/>
          <w:lang w:eastAsia="en-GB"/>
        </w:rPr>
        <w:t xml:space="preserve">On the question of assisted dying, the Labour leader had already committed to setting aside time for a Commons vote on the matter, although it is not in the party’s manifesto. The Prime Minister, whose party manifesto does include that commitment, </w:t>
      </w:r>
      <w:proofErr w:type="gramStart"/>
      <w:r w:rsidR="00045244">
        <w:rPr>
          <w:rFonts w:eastAsia="Times New Roman"/>
          <w:spacing w:val="0"/>
          <w:lang w:eastAsia="en-GB"/>
        </w:rPr>
        <w:t>expressed</w:t>
      </w:r>
      <w:proofErr w:type="gramEnd"/>
      <w:r w:rsidR="00045244">
        <w:rPr>
          <w:rFonts w:eastAsia="Times New Roman"/>
          <w:spacing w:val="0"/>
          <w:lang w:eastAsia="en-GB"/>
        </w:rPr>
        <w:t xml:space="preserve"> his personal opinion when asked by saying, </w:t>
      </w:r>
      <w:r w:rsidR="00045244" w:rsidRPr="00045244">
        <w:rPr>
          <w:i/>
          <w:iCs/>
          <w:color w:val="121212"/>
          <w:spacing w:val="0"/>
          <w:shd w:val="clear" w:color="auto" w:fill="FFFFFF"/>
        </w:rPr>
        <w:t>“I’m not against it in principle. It’s just a question of having the safeguards in place and that’s where people have had questions in the past.”</w:t>
      </w:r>
    </w:p>
    <w:p w14:paraId="4CBD86A6" w14:textId="4E018CCF" w:rsidR="00045244" w:rsidRPr="00045244" w:rsidRDefault="00000000" w:rsidP="00726D41">
      <w:pPr>
        <w:pStyle w:val="ListParagraph"/>
        <w:ind w:left="284"/>
        <w:contextualSpacing w:val="0"/>
        <w:rPr>
          <w:rFonts w:eastAsia="Times New Roman"/>
          <w:spacing w:val="0"/>
          <w:lang w:eastAsia="en-GB"/>
        </w:rPr>
      </w:pPr>
      <w:hyperlink r:id="rId7" w:tgtFrame="_blank" w:history="1">
        <w:r w:rsidR="00045244" w:rsidRPr="00DD17EB">
          <w:rPr>
            <w:rStyle w:val="Hyperlink"/>
            <w:rFonts w:cs="Arial"/>
            <w:color w:val="auto"/>
            <w:spacing w:val="0"/>
            <w:shd w:val="clear" w:color="auto" w:fill="FFFFFF"/>
          </w:rPr>
          <w:t>https://www.theguardian.com/society/article/2024/jun/16/rishi-sunak-not-opposed-assisted-dying</w:t>
        </w:r>
      </w:hyperlink>
    </w:p>
    <w:p w14:paraId="251C32AA" w14:textId="77777777" w:rsidR="002921DC" w:rsidRDefault="00726D41" w:rsidP="00726D41">
      <w:pPr>
        <w:pStyle w:val="ListParagraph"/>
        <w:ind w:left="284"/>
        <w:contextualSpacing w:val="0"/>
        <w:rPr>
          <w:rFonts w:eastAsia="Times New Roman"/>
          <w:spacing w:val="0"/>
          <w:lang w:eastAsia="en-GB"/>
        </w:rPr>
      </w:pPr>
      <w:r>
        <w:rPr>
          <w:rFonts w:eastAsia="Times New Roman"/>
          <w:spacing w:val="0"/>
          <w:lang w:eastAsia="en-GB"/>
        </w:rPr>
        <w:t xml:space="preserve">While the issue of adult social care has been in and around the campaign, the almost complete absence of new ideas or commitments has been apparent from all parties, although the media have kept pushing. </w:t>
      </w:r>
    </w:p>
    <w:p w14:paraId="7968ABE8" w14:textId="77777777" w:rsidR="002921DC" w:rsidRDefault="00000000" w:rsidP="00726D41">
      <w:pPr>
        <w:pStyle w:val="ListParagraph"/>
        <w:ind w:left="284"/>
        <w:contextualSpacing w:val="0"/>
        <w:rPr>
          <w:rStyle w:val="Hyperlink"/>
          <w:rFonts w:cs="Arial"/>
          <w:color w:val="1155CC"/>
          <w:spacing w:val="0"/>
          <w:shd w:val="clear" w:color="auto" w:fill="FFFFFF"/>
        </w:rPr>
      </w:pPr>
      <w:hyperlink r:id="rId8" w:tgtFrame="_blank" w:history="1">
        <w:r w:rsidR="002921DC" w:rsidRPr="008D0F63">
          <w:rPr>
            <w:rStyle w:val="Hyperlink"/>
            <w:rFonts w:cs="Arial"/>
            <w:color w:val="1155CC"/>
            <w:spacing w:val="0"/>
            <w:shd w:val="clear" w:color="auto" w:fill="FFFFFF"/>
          </w:rPr>
          <w:t>https://www.theguardian.com/commentisfree/article/2024/jun/02/the-observer-view-on-the-social-care-crisis-whoever-wins-the-election-it-needs-addressing-urgently</w:t>
        </w:r>
      </w:hyperlink>
    </w:p>
    <w:p w14:paraId="1EA28B95" w14:textId="659DFFBC" w:rsidR="004C5AD6" w:rsidRDefault="00726D41" w:rsidP="00726D41">
      <w:pPr>
        <w:pStyle w:val="ListParagraph"/>
        <w:ind w:left="284"/>
        <w:contextualSpacing w:val="0"/>
        <w:rPr>
          <w:rFonts w:eastAsia="Times New Roman"/>
          <w:spacing w:val="0"/>
          <w:lang w:eastAsia="en-GB"/>
        </w:rPr>
      </w:pPr>
      <w:r>
        <w:rPr>
          <w:rFonts w:eastAsia="Times New Roman"/>
          <w:spacing w:val="0"/>
          <w:lang w:eastAsia="en-GB"/>
        </w:rPr>
        <w:t>The Guardian were particularly open in welcoming the Lib Dem policy to fund free social care at home, while the same paper carried letters underlining the need for positive action in this area.</w:t>
      </w:r>
    </w:p>
    <w:p w14:paraId="6EF4C084" w14:textId="4359841B" w:rsidR="00726D41" w:rsidRDefault="00000000" w:rsidP="00726D41">
      <w:pPr>
        <w:pStyle w:val="ListParagraph"/>
        <w:ind w:left="284"/>
        <w:contextualSpacing w:val="0"/>
        <w:rPr>
          <w:rStyle w:val="Hyperlink"/>
          <w:color w:val="1155CC"/>
          <w:spacing w:val="0"/>
        </w:rPr>
      </w:pPr>
      <w:hyperlink r:id="rId9" w:tgtFrame="_blank" w:history="1">
        <w:r w:rsidR="00726D41" w:rsidRPr="008D0F63">
          <w:rPr>
            <w:rStyle w:val="Hyperlink"/>
            <w:color w:val="1155CC"/>
            <w:spacing w:val="0"/>
          </w:rPr>
          <w:t>https://www.theguardian.com/commentisfree/article/2024/jun/04/the-guardian-view-on-social-care-the-lib-dems-have-a-plan-it-should-be-welcomed</w:t>
        </w:r>
      </w:hyperlink>
    </w:p>
    <w:p w14:paraId="65E3E866" w14:textId="7A06D2E9" w:rsidR="00726D41" w:rsidRDefault="00000000" w:rsidP="00726D41">
      <w:pPr>
        <w:pStyle w:val="ListParagraph"/>
        <w:ind w:left="284"/>
        <w:contextualSpacing w:val="0"/>
        <w:rPr>
          <w:rStyle w:val="Hyperlink"/>
          <w:color w:val="1155CC"/>
          <w:spacing w:val="0"/>
        </w:rPr>
      </w:pPr>
      <w:hyperlink r:id="rId10" w:tgtFrame="_blank" w:history="1">
        <w:r w:rsidR="00726D41" w:rsidRPr="008D0F63">
          <w:rPr>
            <w:rStyle w:val="Hyperlink"/>
            <w:color w:val="1155CC"/>
            <w:spacing w:val="0"/>
          </w:rPr>
          <w:t>https://www.theguardian.com/society/article/2024/jun/06/free-social-care-for-all-should-be-a-labour-policy</w:t>
        </w:r>
      </w:hyperlink>
    </w:p>
    <w:p w14:paraId="1BCADC35" w14:textId="2D84D8B2" w:rsidR="00726D41" w:rsidRPr="00726D41" w:rsidRDefault="00000000" w:rsidP="0086385F">
      <w:pPr>
        <w:pStyle w:val="ListParagraph"/>
        <w:ind w:left="284"/>
        <w:contextualSpacing w:val="0"/>
        <w:rPr>
          <w:rFonts w:eastAsia="Times New Roman"/>
          <w:spacing w:val="0"/>
          <w:lang w:eastAsia="en-GB"/>
        </w:rPr>
      </w:pPr>
      <w:hyperlink r:id="rId11" w:tgtFrame="_blank" w:history="1">
        <w:r w:rsidR="00726D41" w:rsidRPr="00726D41">
          <w:rPr>
            <w:rStyle w:val="Hyperlink"/>
            <w:rFonts w:cs="Arial"/>
            <w:color w:val="1155CC"/>
            <w:spacing w:val="0"/>
            <w:shd w:val="clear" w:color="auto" w:fill="FFFFFF"/>
          </w:rPr>
          <w:t>https://www.theguardian.com/society/article/2024/jun/23/labour-needs-to-think-again-on-care-home-beds</w:t>
        </w:r>
      </w:hyperlink>
    </w:p>
    <w:p w14:paraId="3F78289F" w14:textId="47AA2BED" w:rsidR="0086385F" w:rsidRDefault="00726D41" w:rsidP="0086385F">
      <w:pPr>
        <w:pStyle w:val="ListParagraph"/>
        <w:ind w:left="284"/>
        <w:contextualSpacing w:val="0"/>
        <w:rPr>
          <w:rFonts w:eastAsia="Times New Roman"/>
          <w:spacing w:val="0"/>
          <w:lang w:eastAsia="en-GB"/>
        </w:rPr>
      </w:pPr>
      <w:r w:rsidRPr="00726D41">
        <w:rPr>
          <w:rFonts w:eastAsia="Times New Roman"/>
          <w:spacing w:val="0"/>
          <w:lang w:eastAsia="en-GB"/>
        </w:rPr>
        <w:t>Meanw</w:t>
      </w:r>
      <w:r>
        <w:rPr>
          <w:rFonts w:eastAsia="Times New Roman"/>
          <w:spacing w:val="0"/>
          <w:lang w:eastAsia="en-GB"/>
        </w:rPr>
        <w:t>h</w:t>
      </w:r>
      <w:r w:rsidRPr="00726D41">
        <w:rPr>
          <w:rFonts w:eastAsia="Times New Roman"/>
          <w:spacing w:val="0"/>
          <w:lang w:eastAsia="en-GB"/>
        </w:rPr>
        <w:t>ile</w:t>
      </w:r>
      <w:r>
        <w:rPr>
          <w:rFonts w:eastAsia="Times New Roman"/>
          <w:spacing w:val="0"/>
          <w:lang w:eastAsia="en-GB"/>
        </w:rPr>
        <w:t xml:space="preserve">, </w:t>
      </w:r>
      <w:r w:rsidR="0086385F">
        <w:rPr>
          <w:rFonts w:eastAsia="Times New Roman"/>
          <w:spacing w:val="0"/>
          <w:lang w:eastAsia="en-GB"/>
        </w:rPr>
        <w:t>Labour ha</w:t>
      </w:r>
      <w:r w:rsidR="002921DC">
        <w:rPr>
          <w:rFonts w:eastAsia="Times New Roman"/>
          <w:spacing w:val="0"/>
          <w:lang w:eastAsia="en-GB"/>
        </w:rPr>
        <w:t>s</w:t>
      </w:r>
      <w:r w:rsidR="0086385F">
        <w:rPr>
          <w:rFonts w:eastAsia="Times New Roman"/>
          <w:spacing w:val="0"/>
          <w:lang w:eastAsia="en-GB"/>
        </w:rPr>
        <w:t xml:space="preserve"> committed to investigate both the carer’s allowance ‘scandal’ and the issues facing migrant care </w:t>
      </w:r>
      <w:proofErr w:type="gramStart"/>
      <w:r w:rsidR="0086385F">
        <w:rPr>
          <w:rFonts w:eastAsia="Times New Roman"/>
          <w:spacing w:val="0"/>
          <w:lang w:eastAsia="en-GB"/>
        </w:rPr>
        <w:t>workers, and</w:t>
      </w:r>
      <w:proofErr w:type="gramEnd"/>
      <w:r w:rsidR="0086385F">
        <w:rPr>
          <w:rFonts w:eastAsia="Times New Roman"/>
          <w:spacing w:val="0"/>
          <w:lang w:eastAsia="en-GB"/>
        </w:rPr>
        <w:t xml:space="preserve"> have pledged to allow NHS England to buy more social care beds.</w:t>
      </w:r>
    </w:p>
    <w:p w14:paraId="38369BF3" w14:textId="77777777" w:rsidR="0086385F" w:rsidRDefault="00000000" w:rsidP="0086385F">
      <w:pPr>
        <w:pStyle w:val="ListParagraph"/>
        <w:ind w:left="284"/>
        <w:contextualSpacing w:val="0"/>
        <w:rPr>
          <w:spacing w:val="0"/>
        </w:rPr>
      </w:pPr>
      <w:hyperlink r:id="rId12" w:history="1">
        <w:r w:rsidR="0086385F" w:rsidRPr="007F1BEB">
          <w:rPr>
            <w:rStyle w:val="Hyperlink"/>
            <w:spacing w:val="0"/>
          </w:rPr>
          <w:t>https://www.theguardian.com/politics/article/2024/jun/07/labour-vows-to-investigate-carers-allowance-scandal</w:t>
        </w:r>
      </w:hyperlink>
    </w:p>
    <w:p w14:paraId="75D23C40" w14:textId="0BC359AB" w:rsidR="0086385F" w:rsidRDefault="00000000" w:rsidP="0086385F">
      <w:pPr>
        <w:pStyle w:val="ListParagraph"/>
        <w:ind w:left="284"/>
        <w:contextualSpacing w:val="0"/>
        <w:rPr>
          <w:rFonts w:cs="Arial"/>
          <w:spacing w:val="0"/>
          <w:shd w:val="clear" w:color="auto" w:fill="FFFFFF"/>
        </w:rPr>
      </w:pPr>
      <w:hyperlink r:id="rId13" w:history="1">
        <w:r w:rsidR="0086385F" w:rsidRPr="007F1BEB">
          <w:rPr>
            <w:rStyle w:val="Hyperlink"/>
            <w:rFonts w:cs="Arial"/>
            <w:spacing w:val="0"/>
            <w:shd w:val="clear" w:color="auto" w:fill="FFFFFF"/>
          </w:rPr>
          <w:t>https://www.theguardian.com/uk-news/article/2024/jun/04/labour-pledges-to-investigate-treatment-of-migrant-workers-in-care-sector</w:t>
        </w:r>
      </w:hyperlink>
    </w:p>
    <w:p w14:paraId="639A486B" w14:textId="30D92503" w:rsidR="0086385F" w:rsidRPr="0086385F" w:rsidRDefault="00000000" w:rsidP="0086385F">
      <w:pPr>
        <w:pStyle w:val="ListParagraph"/>
        <w:ind w:left="284"/>
        <w:contextualSpacing w:val="0"/>
        <w:rPr>
          <w:rFonts w:eastAsia="Times New Roman"/>
          <w:spacing w:val="0"/>
          <w:lang w:eastAsia="en-GB"/>
        </w:rPr>
      </w:pPr>
      <w:hyperlink r:id="rId14" w:tgtFrame="_blank" w:history="1">
        <w:r w:rsidR="0086385F" w:rsidRPr="00726D41">
          <w:rPr>
            <w:rStyle w:val="Hyperlink"/>
            <w:rFonts w:cs="Arial"/>
            <w:color w:val="1155CC"/>
            <w:spacing w:val="0"/>
            <w:shd w:val="clear" w:color="auto" w:fill="FFFFFF"/>
          </w:rPr>
          <w:t>https://www.theguardian.com/society/article/2024/jun/18/labour-says-it-would-let-nhs-in-england-buy-more-social-care-beds</w:t>
        </w:r>
      </w:hyperlink>
    </w:p>
    <w:p w14:paraId="1C012BD6" w14:textId="203573F7" w:rsidR="002921DC" w:rsidRDefault="0086385F" w:rsidP="002921DC">
      <w:pPr>
        <w:pStyle w:val="ListParagraph"/>
        <w:ind w:left="284"/>
        <w:contextualSpacing w:val="0"/>
        <w:rPr>
          <w:rFonts w:eastAsia="Times New Roman"/>
          <w:spacing w:val="0"/>
          <w:lang w:eastAsia="en-GB"/>
        </w:rPr>
      </w:pPr>
      <w:r>
        <w:rPr>
          <w:rFonts w:eastAsia="Times New Roman"/>
          <w:spacing w:val="0"/>
          <w:lang w:eastAsia="en-GB"/>
        </w:rPr>
        <w:t>Throughout the election campaign opponents have examined each other’s spending plans and claimed that they would require massive rises in taxation, each in turn denying the claims about their own plans! At the beginning of the month a G20 meeting of finance ministers outlined possible plans for taxing the world’s 3,000 plus billionaires</w:t>
      </w:r>
      <w:r w:rsidR="002921DC">
        <w:rPr>
          <w:rFonts w:eastAsia="Times New Roman"/>
          <w:spacing w:val="0"/>
          <w:lang w:eastAsia="en-GB"/>
        </w:rPr>
        <w:t xml:space="preserve">, claiming such a global tax could raise around $250bn per year. This editorial welcomes the suggestion, while acknowledging how difficult it would be to bring in – whoever </w:t>
      </w:r>
      <w:r w:rsidR="00B7258F">
        <w:rPr>
          <w:rFonts w:eastAsia="Times New Roman"/>
          <w:spacing w:val="0"/>
          <w:lang w:eastAsia="en-GB"/>
        </w:rPr>
        <w:t>forms</w:t>
      </w:r>
      <w:r w:rsidR="002921DC">
        <w:rPr>
          <w:rFonts w:eastAsia="Times New Roman"/>
          <w:spacing w:val="0"/>
          <w:lang w:eastAsia="en-GB"/>
        </w:rPr>
        <w:t xml:space="preserve"> the next government.</w:t>
      </w:r>
    </w:p>
    <w:p w14:paraId="1D10EA3B" w14:textId="5A98339E" w:rsidR="00DD17EB" w:rsidRPr="002921DC" w:rsidRDefault="00000000" w:rsidP="002921DC">
      <w:pPr>
        <w:pStyle w:val="ListParagraph"/>
        <w:ind w:left="284"/>
        <w:contextualSpacing w:val="0"/>
        <w:rPr>
          <w:rStyle w:val="Hyperlink"/>
          <w:rFonts w:eastAsia="Times New Roman"/>
          <w:color w:val="auto"/>
          <w:spacing w:val="0"/>
          <w:u w:val="none"/>
          <w:lang w:eastAsia="en-GB"/>
        </w:rPr>
      </w:pPr>
      <w:hyperlink r:id="rId15" w:tgtFrame="_blank" w:history="1">
        <w:r w:rsidR="0094374F" w:rsidRPr="00726D41">
          <w:rPr>
            <w:rStyle w:val="Hyperlink"/>
            <w:color w:val="1155CC"/>
            <w:spacing w:val="0"/>
          </w:rPr>
          <w:t>https://www.theguardian.com/commentisfree/article/2024/jun/02/the-guardian-view-on-taxing-billionaires-we-need-to-talk-about-the-super-rich</w:t>
        </w:r>
      </w:hyperlink>
    </w:p>
    <w:p w14:paraId="5C2FCD30" w14:textId="2D071DCA" w:rsidR="00EA386B" w:rsidRDefault="007154CA" w:rsidP="002921DC">
      <w:pPr>
        <w:pStyle w:val="ListParagraph"/>
        <w:numPr>
          <w:ilvl w:val="0"/>
          <w:numId w:val="1"/>
        </w:numPr>
        <w:ind w:left="284" w:hanging="284"/>
        <w:contextualSpacing w:val="0"/>
        <w:rPr>
          <w:rFonts w:eastAsia="Times New Roman"/>
          <w:b/>
          <w:bCs/>
          <w:spacing w:val="0"/>
          <w:lang w:eastAsia="en-GB"/>
        </w:rPr>
      </w:pPr>
      <w:r w:rsidRPr="008D0F63">
        <w:rPr>
          <w:rFonts w:eastAsia="Times New Roman"/>
          <w:b/>
          <w:bCs/>
          <w:spacing w:val="0"/>
          <w:lang w:eastAsia="en-GB"/>
        </w:rPr>
        <w:t>Carer</w:t>
      </w:r>
      <w:r w:rsidR="00555102" w:rsidRPr="008D0F63">
        <w:rPr>
          <w:rFonts w:eastAsia="Times New Roman"/>
          <w:b/>
          <w:bCs/>
          <w:spacing w:val="0"/>
          <w:lang w:eastAsia="en-GB"/>
        </w:rPr>
        <w:t>’</w:t>
      </w:r>
      <w:r w:rsidRPr="008D0F63">
        <w:rPr>
          <w:rFonts w:eastAsia="Times New Roman"/>
          <w:b/>
          <w:bCs/>
          <w:spacing w:val="0"/>
          <w:lang w:eastAsia="en-GB"/>
        </w:rPr>
        <w:t>s Allowance</w:t>
      </w:r>
      <w:r w:rsidR="00EC0437" w:rsidRPr="008D0F63">
        <w:rPr>
          <w:rFonts w:eastAsia="Times New Roman"/>
          <w:b/>
          <w:bCs/>
          <w:spacing w:val="0"/>
          <w:lang w:eastAsia="en-GB"/>
        </w:rPr>
        <w:t xml:space="preserve"> / Social Care</w:t>
      </w:r>
    </w:p>
    <w:p w14:paraId="1B1659EE" w14:textId="68D60FC4" w:rsidR="002921DC" w:rsidRDefault="002921DC" w:rsidP="002921DC">
      <w:pPr>
        <w:pStyle w:val="ListParagraph"/>
        <w:ind w:left="284"/>
        <w:contextualSpacing w:val="0"/>
        <w:rPr>
          <w:rFonts w:eastAsia="Times New Roman"/>
          <w:spacing w:val="0"/>
          <w:lang w:eastAsia="en-GB"/>
        </w:rPr>
      </w:pPr>
      <w:r w:rsidRPr="002921DC">
        <w:rPr>
          <w:rFonts w:eastAsia="Times New Roman"/>
          <w:spacing w:val="0"/>
          <w:lang w:eastAsia="en-GB"/>
        </w:rPr>
        <w:t xml:space="preserve">Away from the </w:t>
      </w:r>
      <w:r>
        <w:rPr>
          <w:rFonts w:eastAsia="Times New Roman"/>
          <w:spacing w:val="0"/>
          <w:lang w:eastAsia="en-GB"/>
        </w:rPr>
        <w:t xml:space="preserve">General Election campaign, more stories highlighting the current state of play have come to light, </w:t>
      </w:r>
      <w:r w:rsidR="00164DA2">
        <w:rPr>
          <w:rFonts w:eastAsia="Times New Roman"/>
          <w:spacing w:val="0"/>
          <w:lang w:eastAsia="en-GB"/>
        </w:rPr>
        <w:t>underlin</w:t>
      </w:r>
      <w:r>
        <w:rPr>
          <w:rFonts w:eastAsia="Times New Roman"/>
          <w:spacing w:val="0"/>
          <w:lang w:eastAsia="en-GB"/>
        </w:rPr>
        <w:t xml:space="preserve">ing the vulnerability of the system itself and those employed within it. At the beginning of the month the position of care workers in India, who paid agents to bring them to the UK for supposed jobs, only to discover that the jobs did not exist, made the news. The </w:t>
      </w:r>
      <w:r w:rsidR="001D40B4">
        <w:rPr>
          <w:rFonts w:eastAsia="Times New Roman"/>
          <w:spacing w:val="0"/>
          <w:lang w:eastAsia="en-GB"/>
        </w:rPr>
        <w:t xml:space="preserve">role of care agencies and the visa system </w:t>
      </w:r>
      <w:r w:rsidR="00164DA2">
        <w:rPr>
          <w:rFonts w:eastAsia="Times New Roman"/>
          <w:spacing w:val="0"/>
          <w:lang w:eastAsia="en-GB"/>
        </w:rPr>
        <w:t xml:space="preserve">are </w:t>
      </w:r>
      <w:r w:rsidR="001D40B4">
        <w:rPr>
          <w:rFonts w:eastAsia="Times New Roman"/>
          <w:spacing w:val="0"/>
          <w:lang w:eastAsia="en-GB"/>
        </w:rPr>
        <w:t>both explored in this series of articles.</w:t>
      </w:r>
    </w:p>
    <w:p w14:paraId="70A43249" w14:textId="77777777" w:rsidR="001D40B4" w:rsidRDefault="00000000" w:rsidP="001D40B4">
      <w:pPr>
        <w:pStyle w:val="ListParagraph"/>
        <w:ind w:left="284"/>
        <w:contextualSpacing w:val="0"/>
        <w:rPr>
          <w:rStyle w:val="Hyperlink"/>
          <w:rFonts w:cs="Arial"/>
          <w:color w:val="1155CC"/>
          <w:spacing w:val="0"/>
          <w:shd w:val="clear" w:color="auto" w:fill="FFFFFF"/>
        </w:rPr>
      </w:pPr>
      <w:hyperlink r:id="rId16" w:tgtFrame="_blank" w:history="1">
        <w:r w:rsidR="001D40B4" w:rsidRPr="008D0F63">
          <w:rPr>
            <w:rStyle w:val="Hyperlink"/>
            <w:rFonts w:cs="Arial"/>
            <w:color w:val="1155CC"/>
            <w:spacing w:val="0"/>
            <w:shd w:val="clear" w:color="auto" w:fill="FFFFFF"/>
          </w:rPr>
          <w:t>https://www.theguardian.com/society/article/2024/jun/02/he-didnt-have-a-contract-for-me-the-indian-careworkers-who-paid-agents-to-work-in-britain</w:t>
        </w:r>
      </w:hyperlink>
    </w:p>
    <w:p w14:paraId="4962D339" w14:textId="77777777" w:rsidR="001D40B4" w:rsidRDefault="00000000" w:rsidP="001D40B4">
      <w:pPr>
        <w:pStyle w:val="ListParagraph"/>
        <w:ind w:left="284"/>
        <w:contextualSpacing w:val="0"/>
        <w:rPr>
          <w:rFonts w:cs="Arial"/>
          <w:spacing w:val="0"/>
          <w:shd w:val="clear" w:color="auto" w:fill="FFFFFF"/>
        </w:rPr>
      </w:pPr>
      <w:hyperlink r:id="rId17" w:history="1">
        <w:r w:rsidR="001D40B4" w:rsidRPr="007F1BEB">
          <w:rPr>
            <w:rStyle w:val="Hyperlink"/>
            <w:rFonts w:cs="Arial"/>
            <w:spacing w:val="0"/>
            <w:shd w:val="clear" w:color="auto" w:fill="FFFFFF"/>
          </w:rPr>
          <w:t>https://www.theguardian.com/society/article/2024/jun/02/uk-care-agencies-accused-of-exploiting-foreign-workers-caught-in-debt-traps</w:t>
        </w:r>
      </w:hyperlink>
    </w:p>
    <w:p w14:paraId="26D0D0C2" w14:textId="1C477066" w:rsidR="00944E5D" w:rsidRDefault="00000000" w:rsidP="001D40B4">
      <w:pPr>
        <w:pStyle w:val="ListParagraph"/>
        <w:ind w:left="284"/>
        <w:contextualSpacing w:val="0"/>
        <w:rPr>
          <w:spacing w:val="0"/>
        </w:rPr>
      </w:pPr>
      <w:hyperlink r:id="rId18" w:history="1">
        <w:r w:rsidR="001D40B4" w:rsidRPr="007F1BEB">
          <w:rPr>
            <w:rStyle w:val="Hyperlink"/>
            <w:spacing w:val="0"/>
          </w:rPr>
          <w:t>https://www.theguardian.com/society/article/2024/jun/02/what-are-the-problems-with-the-uk-visa-system-for-care-work</w:t>
        </w:r>
      </w:hyperlink>
    </w:p>
    <w:p w14:paraId="56123C68" w14:textId="1D037E48" w:rsidR="001D40B4" w:rsidRDefault="001D40B4" w:rsidP="001D40B4">
      <w:pPr>
        <w:pStyle w:val="ListParagraph"/>
        <w:ind w:left="284"/>
        <w:contextualSpacing w:val="0"/>
        <w:rPr>
          <w:spacing w:val="0"/>
        </w:rPr>
      </w:pPr>
      <w:r>
        <w:rPr>
          <w:spacing w:val="0"/>
        </w:rPr>
        <w:t xml:space="preserve">The issue of pay within the social care sector, specifically in England has been highlighted by research </w:t>
      </w:r>
      <w:r w:rsidR="00F545A1">
        <w:rPr>
          <w:spacing w:val="0"/>
        </w:rPr>
        <w:t>conducted</w:t>
      </w:r>
      <w:r>
        <w:rPr>
          <w:spacing w:val="0"/>
        </w:rPr>
        <w:t xml:space="preserve"> for the Living Wage Foundation. It suggests that around 43% of workers in social care (some 400,000 individuals) are paid less than a real living wage.</w:t>
      </w:r>
    </w:p>
    <w:p w14:paraId="74B7B83B" w14:textId="524E6BAA" w:rsidR="00944E5D" w:rsidRDefault="00000000" w:rsidP="001D40B4">
      <w:pPr>
        <w:pStyle w:val="ListParagraph"/>
        <w:ind w:left="284"/>
        <w:contextualSpacing w:val="0"/>
        <w:rPr>
          <w:rStyle w:val="Hyperlink"/>
          <w:rFonts w:cs="Arial"/>
          <w:color w:val="1155CC"/>
          <w:spacing w:val="0"/>
          <w:shd w:val="clear" w:color="auto" w:fill="FFFFFF"/>
        </w:rPr>
      </w:pPr>
      <w:hyperlink r:id="rId19" w:history="1">
        <w:r w:rsidR="001D40B4" w:rsidRPr="007F1BEB">
          <w:rPr>
            <w:rStyle w:val="Hyperlink"/>
            <w:rFonts w:cs="Arial"/>
            <w:spacing w:val="0"/>
            <w:shd w:val="clear" w:color="auto" w:fill="FFFFFF"/>
          </w:rPr>
          <w:t>https://www.theguardian.com/society/article/2024/jun/09/nearly-half-of-england-care-workers-get-less-than-real-living-wage-study</w:t>
        </w:r>
      </w:hyperlink>
    </w:p>
    <w:p w14:paraId="6EA47BBC" w14:textId="77777777" w:rsidR="00AF77BF" w:rsidRDefault="001D40B4" w:rsidP="00AF77BF">
      <w:pPr>
        <w:pStyle w:val="ListParagraph"/>
        <w:ind w:left="284"/>
        <w:contextualSpacing w:val="0"/>
        <w:rPr>
          <w:rStyle w:val="Hyperlink"/>
          <w:rFonts w:cs="Arial"/>
          <w:color w:val="auto"/>
          <w:spacing w:val="0"/>
          <w:u w:val="none"/>
          <w:shd w:val="clear" w:color="auto" w:fill="FFFFFF"/>
        </w:rPr>
      </w:pPr>
      <w:r w:rsidRPr="001D40B4">
        <w:rPr>
          <w:rStyle w:val="Hyperlink"/>
          <w:rFonts w:cs="Arial"/>
          <w:color w:val="auto"/>
          <w:spacing w:val="0"/>
          <w:u w:val="none"/>
          <w:shd w:val="clear" w:color="auto" w:fill="FFFFFF"/>
        </w:rPr>
        <w:t>The effect of low pay on staff vacancies and recruitment is well known</w:t>
      </w:r>
      <w:r>
        <w:rPr>
          <w:rStyle w:val="Hyperlink"/>
          <w:rFonts w:cs="Arial"/>
          <w:color w:val="auto"/>
          <w:spacing w:val="0"/>
          <w:u w:val="none"/>
          <w:shd w:val="clear" w:color="auto" w:fill="FFFFFF"/>
        </w:rPr>
        <w:t xml:space="preserve">, as is its effect on staff morale. In this piece Gaby </w:t>
      </w:r>
      <w:proofErr w:type="spellStart"/>
      <w:r>
        <w:rPr>
          <w:rStyle w:val="Hyperlink"/>
          <w:rFonts w:cs="Arial"/>
          <w:color w:val="auto"/>
          <w:spacing w:val="0"/>
          <w:u w:val="none"/>
          <w:shd w:val="clear" w:color="auto" w:fill="FFFFFF"/>
        </w:rPr>
        <w:t>Hinsliff</w:t>
      </w:r>
      <w:proofErr w:type="spellEnd"/>
      <w:r>
        <w:rPr>
          <w:rStyle w:val="Hyperlink"/>
          <w:rFonts w:cs="Arial"/>
          <w:color w:val="auto"/>
          <w:spacing w:val="0"/>
          <w:u w:val="none"/>
          <w:shd w:val="clear" w:color="auto" w:fill="FFFFFF"/>
        </w:rPr>
        <w:t xml:space="preserve"> suggests that the current state of play is making growing old a “fearful lottery” for many and a cause of concern to families and friends.</w:t>
      </w:r>
      <w:r w:rsidR="00AF77BF">
        <w:rPr>
          <w:rStyle w:val="Hyperlink"/>
          <w:rFonts w:cs="Arial"/>
          <w:color w:val="auto"/>
          <w:spacing w:val="0"/>
          <w:u w:val="none"/>
          <w:shd w:val="clear" w:color="auto" w:fill="FFFFFF"/>
        </w:rPr>
        <w:t xml:space="preserve"> She also </w:t>
      </w:r>
      <w:proofErr w:type="gramStart"/>
      <w:r w:rsidR="00AF77BF">
        <w:rPr>
          <w:rStyle w:val="Hyperlink"/>
          <w:rFonts w:cs="Arial"/>
          <w:color w:val="auto"/>
          <w:spacing w:val="0"/>
          <w:u w:val="none"/>
          <w:shd w:val="clear" w:color="auto" w:fill="FFFFFF"/>
        </w:rPr>
        <w:t>refers back</w:t>
      </w:r>
      <w:proofErr w:type="gramEnd"/>
      <w:r w:rsidR="00AF77BF">
        <w:rPr>
          <w:rStyle w:val="Hyperlink"/>
          <w:rFonts w:cs="Arial"/>
          <w:color w:val="auto"/>
          <w:spacing w:val="0"/>
          <w:u w:val="none"/>
          <w:shd w:val="clear" w:color="auto" w:fill="FFFFFF"/>
        </w:rPr>
        <w:t xml:space="preserve"> to several policy suggestions which were made in previous election campaigns yet rejected either by voters or by politicians.</w:t>
      </w:r>
    </w:p>
    <w:p w14:paraId="61886E54" w14:textId="6CE37FA3" w:rsidR="002622BB" w:rsidRPr="00AF77BF" w:rsidRDefault="00000000" w:rsidP="00AF77BF">
      <w:pPr>
        <w:pStyle w:val="ListParagraph"/>
        <w:ind w:left="284"/>
        <w:contextualSpacing w:val="0"/>
        <w:rPr>
          <w:spacing w:val="0"/>
          <w:sz w:val="28"/>
          <w:szCs w:val="28"/>
        </w:rPr>
      </w:pPr>
      <w:hyperlink r:id="rId20" w:tgtFrame="_blank" w:history="1">
        <w:r w:rsidR="002622BB" w:rsidRPr="00AF77BF">
          <w:rPr>
            <w:rStyle w:val="Hyperlink"/>
            <w:color w:val="auto"/>
            <w:spacing w:val="0"/>
            <w:sz w:val="28"/>
            <w:szCs w:val="28"/>
          </w:rPr>
          <w:t>https://www.theguardian.com/commentisfree/article/2024/jun/11/social-care-dementia-tax-carers</w:t>
        </w:r>
      </w:hyperlink>
    </w:p>
    <w:p w14:paraId="735988DF" w14:textId="30DE3427" w:rsidR="004D1BBC" w:rsidRPr="00B7258F" w:rsidRDefault="004D1BBC" w:rsidP="00AF77BF">
      <w:pPr>
        <w:pStyle w:val="ListParagraph"/>
        <w:numPr>
          <w:ilvl w:val="0"/>
          <w:numId w:val="1"/>
        </w:numPr>
        <w:ind w:left="284" w:hanging="284"/>
        <w:contextualSpacing w:val="0"/>
        <w:rPr>
          <w:b/>
          <w:bCs/>
          <w:spacing w:val="0"/>
          <w:shd w:val="clear" w:color="auto" w:fill="FFFFFF"/>
        </w:rPr>
      </w:pPr>
      <w:r w:rsidRPr="00B7258F">
        <w:rPr>
          <w:b/>
          <w:bCs/>
          <w:spacing w:val="0"/>
          <w:shd w:val="clear" w:color="auto" w:fill="FFFFFF"/>
        </w:rPr>
        <w:t>Assisted Dying</w:t>
      </w:r>
    </w:p>
    <w:p w14:paraId="591D2144" w14:textId="77777777" w:rsidR="00AF77BF" w:rsidRPr="00AF77BF" w:rsidRDefault="00AF77BF" w:rsidP="00AF77BF">
      <w:pPr>
        <w:pStyle w:val="ListParagraph"/>
        <w:ind w:left="284"/>
        <w:contextualSpacing w:val="0"/>
        <w:rPr>
          <w:spacing w:val="0"/>
          <w:shd w:val="clear" w:color="auto" w:fill="FFFFFF"/>
        </w:rPr>
      </w:pPr>
      <w:r w:rsidRPr="00AF77BF">
        <w:rPr>
          <w:spacing w:val="0"/>
          <w:shd w:val="clear" w:color="auto" w:fill="FFFFFF"/>
        </w:rPr>
        <w:t xml:space="preserve">The broadcaster and writer, Esther </w:t>
      </w:r>
      <w:proofErr w:type="spellStart"/>
      <w:r w:rsidRPr="00AF77BF">
        <w:rPr>
          <w:spacing w:val="0"/>
          <w:shd w:val="clear" w:color="auto" w:fill="FFFFFF"/>
        </w:rPr>
        <w:t>Rantzen</w:t>
      </w:r>
      <w:proofErr w:type="spellEnd"/>
      <w:r w:rsidRPr="00AF77BF">
        <w:rPr>
          <w:spacing w:val="0"/>
          <w:shd w:val="clear" w:color="auto" w:fill="FFFFFF"/>
        </w:rPr>
        <w:t xml:space="preserve">, is undoubtedly one reason why this topic continues to be front and centre of public debate. Her terminal cancer diagnosis lies behind her campaign, although both she and her late husband have long been involved in the subject. </w:t>
      </w:r>
      <w:r>
        <w:rPr>
          <w:spacing w:val="0"/>
          <w:shd w:val="clear" w:color="auto" w:fill="FFFFFF"/>
        </w:rPr>
        <w:t xml:space="preserve">In this article her focus is on the ability or otherwise to choose the preferred place of death, arguing that the current law, which has led her to seek the help of </w:t>
      </w:r>
      <w:proofErr w:type="spellStart"/>
      <w:r>
        <w:rPr>
          <w:i/>
          <w:iCs/>
          <w:spacing w:val="0"/>
          <w:shd w:val="clear" w:color="auto" w:fill="FFFFFF"/>
        </w:rPr>
        <w:t>dignitas</w:t>
      </w:r>
      <w:proofErr w:type="spellEnd"/>
      <w:r>
        <w:rPr>
          <w:i/>
          <w:iCs/>
          <w:spacing w:val="0"/>
          <w:shd w:val="clear" w:color="auto" w:fill="FFFFFF"/>
        </w:rPr>
        <w:t>,</w:t>
      </w:r>
      <w:r>
        <w:rPr>
          <w:spacing w:val="0"/>
          <w:shd w:val="clear" w:color="auto" w:fill="FFFFFF"/>
        </w:rPr>
        <w:t xml:space="preserve"> will prevent her dying where she would prefer</w:t>
      </w:r>
    </w:p>
    <w:p w14:paraId="4E27AB25" w14:textId="23251D44" w:rsidR="00F16560" w:rsidRDefault="00000000" w:rsidP="00AF77BF">
      <w:pPr>
        <w:pStyle w:val="ListParagraph"/>
        <w:ind w:left="284"/>
        <w:contextualSpacing w:val="0"/>
        <w:rPr>
          <w:rFonts w:cs="Arial"/>
          <w:spacing w:val="0"/>
          <w:shd w:val="clear" w:color="auto" w:fill="FFFFFF"/>
        </w:rPr>
      </w:pPr>
      <w:hyperlink r:id="rId21" w:history="1">
        <w:r w:rsidR="00AF77BF" w:rsidRPr="00AF77BF">
          <w:rPr>
            <w:rStyle w:val="Hyperlink"/>
            <w:rFonts w:cs="Arial"/>
            <w:spacing w:val="0"/>
            <w:shd w:val="clear" w:color="auto" w:fill="FFFFFF"/>
          </w:rPr>
          <w:t>https://www.theguardian.com/lifeandstyle/article/2024/jun/15/esther-rantzen-right-to-choose-a-good-death</w:t>
        </w:r>
      </w:hyperlink>
    </w:p>
    <w:p w14:paraId="3BA93941" w14:textId="7727CCA2" w:rsidR="002267F1" w:rsidRPr="006614F6" w:rsidRDefault="00AF77BF" w:rsidP="006614F6">
      <w:pPr>
        <w:pStyle w:val="ListParagraph"/>
        <w:ind w:left="284"/>
        <w:contextualSpacing w:val="0"/>
        <w:rPr>
          <w:spacing w:val="0"/>
          <w:shd w:val="clear" w:color="auto" w:fill="FFFFFF"/>
        </w:rPr>
      </w:pPr>
      <w:r>
        <w:rPr>
          <w:rFonts w:cs="Arial"/>
          <w:spacing w:val="0"/>
          <w:shd w:val="clear" w:color="auto" w:fill="FFFFFF"/>
        </w:rPr>
        <w:t xml:space="preserve">From the opposite side of the debate comes news that the Irish Catholic Bishops have published an open letter </w:t>
      </w:r>
      <w:r w:rsidR="006614F6">
        <w:rPr>
          <w:rFonts w:cs="Arial"/>
          <w:spacing w:val="0"/>
          <w:shd w:val="clear" w:color="auto" w:fill="FFFFFF"/>
        </w:rPr>
        <w:t>outlining</w:t>
      </w:r>
      <w:r>
        <w:rPr>
          <w:rFonts w:cs="Arial"/>
          <w:spacing w:val="0"/>
          <w:shd w:val="clear" w:color="auto" w:fill="FFFFFF"/>
        </w:rPr>
        <w:t xml:space="preserve"> their opposition to any change in the current law</w:t>
      </w:r>
      <w:r w:rsidR="006614F6">
        <w:rPr>
          <w:rFonts w:cs="Arial"/>
          <w:spacing w:val="0"/>
          <w:shd w:val="clear" w:color="auto" w:fill="FFFFFF"/>
        </w:rPr>
        <w:t xml:space="preserve"> – something which was recommended by an Irish parliamentary committee </w:t>
      </w:r>
      <w:r w:rsidR="00164DA2">
        <w:rPr>
          <w:rFonts w:cs="Arial"/>
          <w:spacing w:val="0"/>
          <w:shd w:val="clear" w:color="auto" w:fill="FFFFFF"/>
        </w:rPr>
        <w:t>i</w:t>
      </w:r>
      <w:r w:rsidR="006614F6">
        <w:rPr>
          <w:rFonts w:cs="Arial"/>
          <w:spacing w:val="0"/>
          <w:shd w:val="clear" w:color="auto" w:fill="FFFFFF"/>
        </w:rPr>
        <w:t xml:space="preserve">n </w:t>
      </w:r>
      <w:proofErr w:type="spellStart"/>
      <w:r w:rsidR="006614F6">
        <w:rPr>
          <w:rFonts w:cs="Arial"/>
          <w:spacing w:val="0"/>
          <w:shd w:val="clear" w:color="auto" w:fill="FFFFFF"/>
        </w:rPr>
        <w:t>Marh</w:t>
      </w:r>
      <w:proofErr w:type="spellEnd"/>
      <w:r w:rsidR="006614F6">
        <w:rPr>
          <w:rFonts w:cs="Arial"/>
          <w:spacing w:val="0"/>
          <w:shd w:val="clear" w:color="auto" w:fill="FFFFFF"/>
        </w:rPr>
        <w:t xml:space="preserve"> this </w:t>
      </w:r>
      <w:r w:rsidR="006614F6" w:rsidRPr="006614F6">
        <w:rPr>
          <w:rFonts w:cs="Arial"/>
          <w:spacing w:val="0"/>
          <w:shd w:val="clear" w:color="auto" w:fill="FFFFFF"/>
        </w:rPr>
        <w:t>year</w:t>
      </w:r>
      <w:r w:rsidRPr="006614F6">
        <w:rPr>
          <w:rFonts w:cs="Arial"/>
          <w:spacing w:val="0"/>
          <w:shd w:val="clear" w:color="auto" w:fill="FFFFFF"/>
        </w:rPr>
        <w:t xml:space="preserve">. </w:t>
      </w:r>
      <w:r w:rsidR="002267F1" w:rsidRPr="006614F6">
        <w:rPr>
          <w:rFonts w:cs="Helvetica"/>
          <w:spacing w:val="0"/>
        </w:rPr>
        <w:t xml:space="preserve">In their letter they say that the deliberate taking of human life, especially by those whose vocation is to care for it, </w:t>
      </w:r>
      <w:r w:rsidR="002267F1" w:rsidRPr="006614F6">
        <w:rPr>
          <w:rFonts w:cs="Helvetica"/>
          <w:i/>
          <w:iCs/>
          <w:spacing w:val="0"/>
        </w:rPr>
        <w:t>“undermines a fundamental principle of civilised society, namely that no person can lawfully take the life of another</w:t>
      </w:r>
      <w:r w:rsidR="00B7258F" w:rsidRPr="006614F6">
        <w:rPr>
          <w:rFonts w:cs="Helvetica"/>
          <w:i/>
          <w:iCs/>
          <w:spacing w:val="0"/>
        </w:rPr>
        <w:t>.”</w:t>
      </w:r>
      <w:r w:rsidR="002267F1" w:rsidRPr="006614F6">
        <w:rPr>
          <w:rFonts w:cs="Helvetica"/>
          <w:spacing w:val="0"/>
        </w:rPr>
        <w:t xml:space="preserve"> They are concerned the proposal will offer no real protection and fear it will just be a matter of time before the most vulnerable are affected. They say that the process of dying can be a time where </w:t>
      </w:r>
      <w:r w:rsidR="002267F1" w:rsidRPr="006614F6">
        <w:rPr>
          <w:rFonts w:cs="Helvetica"/>
          <w:i/>
          <w:iCs/>
          <w:spacing w:val="0"/>
        </w:rPr>
        <w:t>“old hurts are healed and people find inner peace</w:t>
      </w:r>
      <w:r w:rsidR="00B7258F" w:rsidRPr="006614F6">
        <w:rPr>
          <w:rFonts w:cs="Helvetica"/>
          <w:i/>
          <w:iCs/>
          <w:spacing w:val="0"/>
        </w:rPr>
        <w:t>,”</w:t>
      </w:r>
      <w:r w:rsidR="002267F1" w:rsidRPr="006614F6">
        <w:rPr>
          <w:rFonts w:cs="Helvetica"/>
          <w:spacing w:val="0"/>
        </w:rPr>
        <w:t xml:space="preserve"> and this is </w:t>
      </w:r>
      <w:r w:rsidR="00B7258F" w:rsidRPr="006614F6">
        <w:rPr>
          <w:rFonts w:cs="Helvetica"/>
          <w:spacing w:val="0"/>
        </w:rPr>
        <w:t>best supported</w:t>
      </w:r>
      <w:r w:rsidR="002267F1" w:rsidRPr="006614F6">
        <w:rPr>
          <w:rFonts w:cs="Helvetica"/>
          <w:spacing w:val="0"/>
        </w:rPr>
        <w:t xml:space="preserve"> by palliative and pastoral care.</w:t>
      </w:r>
    </w:p>
    <w:p w14:paraId="31B0E7A2" w14:textId="3BD3A444" w:rsidR="0083299A" w:rsidRDefault="00C94078" w:rsidP="006614F6">
      <w:pPr>
        <w:pStyle w:val="ListParagraph"/>
        <w:numPr>
          <w:ilvl w:val="0"/>
          <w:numId w:val="1"/>
        </w:numPr>
        <w:ind w:left="284" w:hanging="284"/>
        <w:contextualSpacing w:val="0"/>
        <w:rPr>
          <w:b/>
          <w:bCs/>
          <w:spacing w:val="0"/>
        </w:rPr>
      </w:pPr>
      <w:r w:rsidRPr="008D0F63">
        <w:rPr>
          <w:b/>
          <w:bCs/>
          <w:spacing w:val="0"/>
        </w:rPr>
        <w:t>Dementia</w:t>
      </w:r>
    </w:p>
    <w:p w14:paraId="16C663F9" w14:textId="77777777" w:rsidR="00EF2FD2" w:rsidRDefault="006614F6" w:rsidP="00EF2FD2">
      <w:pPr>
        <w:pStyle w:val="ListParagraph"/>
        <w:ind w:left="284"/>
        <w:contextualSpacing w:val="0"/>
        <w:rPr>
          <w:spacing w:val="0"/>
        </w:rPr>
      </w:pPr>
      <w:r w:rsidRPr="006614F6">
        <w:rPr>
          <w:spacing w:val="0"/>
        </w:rPr>
        <w:t xml:space="preserve">The current edition of the </w:t>
      </w:r>
      <w:r>
        <w:rPr>
          <w:spacing w:val="0"/>
        </w:rPr>
        <w:t xml:space="preserve">Journal of Dementia Care (May/June 2024) is dominated by reaction to the </w:t>
      </w:r>
      <w:r w:rsidR="00EF2FD2">
        <w:rPr>
          <w:spacing w:val="0"/>
        </w:rPr>
        <w:t xml:space="preserve">Alzheimer’s Society’s </w:t>
      </w:r>
      <w:r>
        <w:rPr>
          <w:spacing w:val="0"/>
        </w:rPr>
        <w:t xml:space="preserve">controversial TV advertising campaign, </w:t>
      </w:r>
      <w:r>
        <w:rPr>
          <w:i/>
          <w:iCs/>
          <w:spacing w:val="0"/>
        </w:rPr>
        <w:t>The Long Goodbye</w:t>
      </w:r>
      <w:r>
        <w:rPr>
          <w:spacing w:val="0"/>
        </w:rPr>
        <w:t xml:space="preserve">. The campaign has currently been withdrawn, owing to the number of complaints made to the Advertising Standards Authority (ASA), but the JDC includes both their Board’s </w:t>
      </w:r>
      <w:r w:rsidR="00EF2FD2">
        <w:rPr>
          <w:spacing w:val="0"/>
        </w:rPr>
        <w:t>response</w:t>
      </w:r>
      <w:r>
        <w:rPr>
          <w:spacing w:val="0"/>
        </w:rPr>
        <w:t xml:space="preserve"> as well as a selection of the many responses that they had received.</w:t>
      </w:r>
    </w:p>
    <w:p w14:paraId="5AE4F9F9" w14:textId="2CE146AA" w:rsidR="00EF2FD2" w:rsidRPr="00EF2FD2" w:rsidRDefault="00EF2FD2" w:rsidP="00EF2FD2">
      <w:pPr>
        <w:pStyle w:val="ListParagraph"/>
        <w:ind w:left="284"/>
        <w:contextualSpacing w:val="0"/>
        <w:rPr>
          <w:spacing w:val="0"/>
        </w:rPr>
      </w:pPr>
      <w:r w:rsidRPr="00EF2FD2">
        <w:rPr>
          <w:spacing w:val="0"/>
        </w:rPr>
        <w:t>In the Board’s response, the main challenge is the wholly negative narrative about the dementia journey. They write, “</w:t>
      </w:r>
      <w:r w:rsidRPr="00EF2FD2">
        <w:rPr>
          <w:rFonts w:cs="Palatino-Italic"/>
          <w:i/>
          <w:iCs/>
          <w:spacing w:val="0"/>
        </w:rPr>
        <w:t>The new campaign resurrects a negative construction of dementia, disregarding hope, meaning and purpose. This is at odds with Dementia Community’s values of trust, inclusive community, inspiration and learning. We believe it will always be unacceptable to diminish the unique qualities and strengths of people living with dementia.”</w:t>
      </w:r>
      <w:r>
        <w:rPr>
          <w:rFonts w:cs="Palatino-Italic"/>
          <w:spacing w:val="0"/>
        </w:rPr>
        <w:t xml:space="preserve"> The JDC reports that a letter has been sent to the Alzheimer’s Society’s CEO but at the time of publication, no response has been received.</w:t>
      </w:r>
    </w:p>
    <w:p w14:paraId="67D7982F" w14:textId="5960ACFE" w:rsidR="00EF2FD2" w:rsidRPr="00EF2FD2" w:rsidRDefault="00000000" w:rsidP="006614F6">
      <w:pPr>
        <w:pStyle w:val="ListParagraph"/>
        <w:ind w:left="284"/>
        <w:contextualSpacing w:val="0"/>
        <w:rPr>
          <w:spacing w:val="0"/>
        </w:rPr>
      </w:pPr>
      <w:hyperlink r:id="rId22" w:history="1">
        <w:r w:rsidR="00EF2FD2" w:rsidRPr="007F1BEB">
          <w:rPr>
            <w:rStyle w:val="Hyperlink"/>
            <w:spacing w:val="0"/>
          </w:rPr>
          <w:t>https://journalofdementiacare.co.uk/statement-by-the-board-of-dementia-community</w:t>
        </w:r>
      </w:hyperlink>
    </w:p>
    <w:p w14:paraId="0DDA142C" w14:textId="4EFD397E" w:rsidR="003603B3" w:rsidRDefault="003603B3" w:rsidP="006614F6">
      <w:pPr>
        <w:pStyle w:val="ListParagraph"/>
        <w:numPr>
          <w:ilvl w:val="0"/>
          <w:numId w:val="1"/>
        </w:numPr>
        <w:ind w:left="284" w:hanging="284"/>
        <w:contextualSpacing w:val="0"/>
        <w:rPr>
          <w:b/>
          <w:bCs/>
          <w:spacing w:val="0"/>
        </w:rPr>
      </w:pPr>
      <w:r w:rsidRPr="008D0F63">
        <w:rPr>
          <w:b/>
          <w:bCs/>
          <w:spacing w:val="0"/>
        </w:rPr>
        <w:t>In other news…</w:t>
      </w:r>
    </w:p>
    <w:p w14:paraId="00F5F91A" w14:textId="5C598587" w:rsidR="00B67931" w:rsidRPr="00B67931" w:rsidRDefault="00EF2FD2" w:rsidP="00B67931">
      <w:pPr>
        <w:pStyle w:val="ListParagraph"/>
        <w:ind w:left="284"/>
        <w:contextualSpacing w:val="0"/>
        <w:rPr>
          <w:spacing w:val="0"/>
        </w:rPr>
      </w:pPr>
      <w:r w:rsidRPr="00B67931">
        <w:rPr>
          <w:spacing w:val="0"/>
        </w:rPr>
        <w:t>To end with, a couple of stories with a sporting twist. First comes news that w</w:t>
      </w:r>
      <w:r w:rsidR="00A60102" w:rsidRPr="00B67931">
        <w:rPr>
          <w:rFonts w:cs="Arial"/>
          <w:spacing w:val="0"/>
          <w:shd w:val="clear" w:color="auto" w:fill="FFFFFF"/>
        </w:rPr>
        <w:t xml:space="preserve">eightlifting at retirement age </w:t>
      </w:r>
      <w:r w:rsidR="00B67931" w:rsidRPr="00B67931">
        <w:rPr>
          <w:rFonts w:cs="Arial"/>
          <w:spacing w:val="0"/>
          <w:shd w:val="clear" w:color="auto" w:fill="FFFFFF"/>
        </w:rPr>
        <w:t xml:space="preserve">can </w:t>
      </w:r>
      <w:r w:rsidR="00A60102" w:rsidRPr="00B67931">
        <w:rPr>
          <w:rFonts w:cs="Arial"/>
          <w:spacing w:val="0"/>
          <w:shd w:val="clear" w:color="auto" w:fill="FFFFFF"/>
        </w:rPr>
        <w:t xml:space="preserve">keep </w:t>
      </w:r>
      <w:r w:rsidR="00B67931" w:rsidRPr="00B67931">
        <w:rPr>
          <w:rFonts w:cs="Arial"/>
          <w:spacing w:val="0"/>
          <w:shd w:val="clear" w:color="auto" w:fill="FFFFFF"/>
        </w:rPr>
        <w:t xml:space="preserve">your </w:t>
      </w:r>
      <w:r w:rsidR="00A60102" w:rsidRPr="00B67931">
        <w:rPr>
          <w:rFonts w:cs="Arial"/>
          <w:spacing w:val="0"/>
          <w:shd w:val="clear" w:color="auto" w:fill="FFFFFF"/>
        </w:rPr>
        <w:t>legs strong years later</w:t>
      </w:r>
      <w:r w:rsidR="00B67931" w:rsidRPr="00B67931">
        <w:rPr>
          <w:rFonts w:cs="Arial"/>
          <w:spacing w:val="0"/>
          <w:shd w:val="clear" w:color="auto" w:fill="FFFFFF"/>
        </w:rPr>
        <w:t>. According to a study led by the University of Copenhagen, l</w:t>
      </w:r>
      <w:r w:rsidR="00B67931" w:rsidRPr="00B67931">
        <w:rPr>
          <w:spacing w:val="0"/>
        </w:rPr>
        <w:t>ifting heavy weights three times a week around the age of retirement could dramatically preserve your leg strength long into the later stages of life. Previous smaller studies have suggested that resistance training, which can involve weights, body weight or resistance bands, might be beneficial but this study has found that 12 months of heavy resistance training around retirement age preserves vital leg strength years later.</w:t>
      </w:r>
    </w:p>
    <w:p w14:paraId="75D76BB9" w14:textId="77777777" w:rsidR="00B67931" w:rsidRDefault="00000000" w:rsidP="00B67931">
      <w:pPr>
        <w:pStyle w:val="ListParagraph"/>
        <w:ind w:left="284"/>
        <w:contextualSpacing w:val="0"/>
        <w:rPr>
          <w:rStyle w:val="Hyperlink"/>
          <w:rFonts w:cs="Arial"/>
          <w:color w:val="auto"/>
          <w:spacing w:val="0"/>
          <w:shd w:val="clear" w:color="auto" w:fill="FFFFFF"/>
        </w:rPr>
      </w:pPr>
      <w:hyperlink r:id="rId23" w:tgtFrame="_blank" w:history="1">
        <w:r w:rsidR="00A60102" w:rsidRPr="00EF2FD2">
          <w:rPr>
            <w:rStyle w:val="Hyperlink"/>
            <w:rFonts w:cs="Arial"/>
            <w:color w:val="auto"/>
            <w:spacing w:val="0"/>
            <w:shd w:val="clear" w:color="auto" w:fill="FFFFFF"/>
          </w:rPr>
          <w:t>https://www.theguardian.com/society/article/2024/jun/18/weightlifting-at-retirement-age-keeps-legs-strong-years-later-study-finds</w:t>
        </w:r>
      </w:hyperlink>
    </w:p>
    <w:p w14:paraId="67224D8B" w14:textId="5A4C46D3" w:rsidR="00B67931" w:rsidRPr="00B67931" w:rsidRDefault="00B67931" w:rsidP="00B67931">
      <w:pPr>
        <w:pStyle w:val="ListParagraph"/>
        <w:ind w:left="284"/>
        <w:contextualSpacing w:val="0"/>
        <w:rPr>
          <w:color w:val="121212"/>
        </w:rPr>
      </w:pPr>
      <w:r w:rsidRPr="00B67931">
        <w:rPr>
          <w:rStyle w:val="Hyperlink"/>
          <w:rFonts w:cs="Arial"/>
          <w:color w:val="auto"/>
          <w:spacing w:val="0"/>
          <w:u w:val="none"/>
          <w:shd w:val="clear" w:color="auto" w:fill="FFFFFF"/>
        </w:rPr>
        <w:t xml:space="preserve">Secondly, come news that the boxer, </w:t>
      </w:r>
      <w:r w:rsidR="00BC2E25" w:rsidRPr="00B67931">
        <w:rPr>
          <w:rFonts w:cs="Arial"/>
          <w:spacing w:val="0"/>
          <w:shd w:val="clear" w:color="auto" w:fill="FFFFFF"/>
        </w:rPr>
        <w:t>Anthony Joshua wants to open care home for retired boxers</w:t>
      </w:r>
      <w:r w:rsidRPr="00B67931">
        <w:rPr>
          <w:rFonts w:cs="Arial"/>
          <w:spacing w:val="0"/>
          <w:shd w:val="clear" w:color="auto" w:fill="FFFFFF"/>
        </w:rPr>
        <w:t xml:space="preserve">. During his Desert Island Discs’ programme on BBC Radio 4 the boxer expressed concern at the poor health of many ex-boxers and the fact that they often suffer alone. Joshua said that </w:t>
      </w:r>
      <w:r w:rsidRPr="00B67931">
        <w:rPr>
          <w:color w:val="121212"/>
          <w:spacing w:val="0"/>
        </w:rPr>
        <w:t xml:space="preserve">he had discussed issues faced by ex-fighters with his former boxing coach, John Oliver. </w:t>
      </w:r>
      <w:r w:rsidRPr="00B67931">
        <w:rPr>
          <w:i/>
          <w:iCs/>
          <w:color w:val="121212"/>
          <w:spacing w:val="0"/>
        </w:rPr>
        <w:t>“They suffer by themselves, so we’ve been speaking about opening up a care home,”</w:t>
      </w:r>
      <w:r w:rsidRPr="00B67931">
        <w:rPr>
          <w:color w:val="121212"/>
          <w:spacing w:val="0"/>
        </w:rPr>
        <w:t xml:space="preserve"> Joshua said. </w:t>
      </w:r>
      <w:r w:rsidRPr="00B67931">
        <w:rPr>
          <w:i/>
          <w:iCs/>
          <w:color w:val="121212"/>
          <w:spacing w:val="0"/>
        </w:rPr>
        <w:t>“That would be part of my boxing legacy – that I gave something back to the sport that made me.”</w:t>
      </w:r>
    </w:p>
    <w:p w14:paraId="0CD9E9EB" w14:textId="043EB358" w:rsidR="00BC2E25" w:rsidRPr="008D0F63" w:rsidRDefault="00000000" w:rsidP="00B67931">
      <w:pPr>
        <w:pStyle w:val="ListParagraph"/>
        <w:ind w:left="284"/>
        <w:contextualSpacing w:val="0"/>
        <w:rPr>
          <w:spacing w:val="0"/>
        </w:rPr>
      </w:pPr>
      <w:hyperlink r:id="rId24" w:tgtFrame="_blank" w:history="1">
        <w:r w:rsidR="00BC2E25" w:rsidRPr="00EF2FD2">
          <w:rPr>
            <w:rStyle w:val="Hyperlink"/>
            <w:rFonts w:cs="Arial"/>
            <w:color w:val="auto"/>
            <w:spacing w:val="0"/>
            <w:shd w:val="clear" w:color="auto" w:fill="FFFFFF"/>
          </w:rPr>
          <w:t>https://www.theguardian.com/sport/article/2024/jun/23/anthony-joshua-world-heavyweight-champion-care-home-retired-boxers-desert-island-discs</w:t>
        </w:r>
      </w:hyperlink>
    </w:p>
    <w:sectPr w:rsidR="00BC2E25" w:rsidRPr="008D0F63" w:rsidSect="00A40BB9">
      <w:footerReference w:type="default" r:id="rId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29AA" w14:textId="77777777" w:rsidR="00165A82" w:rsidRDefault="00165A82" w:rsidP="00974909">
      <w:pPr>
        <w:spacing w:after="0" w:line="240" w:lineRule="auto"/>
      </w:pPr>
      <w:r>
        <w:separator/>
      </w:r>
    </w:p>
  </w:endnote>
  <w:endnote w:type="continuationSeparator" w:id="0">
    <w:p w14:paraId="2D1CAC5A" w14:textId="77777777" w:rsidR="00165A82" w:rsidRDefault="00165A82" w:rsidP="0097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020E" w14:textId="778DC1B6" w:rsidR="00974909" w:rsidRPr="00D1079B" w:rsidRDefault="00974909" w:rsidP="00974909">
    <w:pPr>
      <w:pStyle w:val="Footer"/>
      <w:tabs>
        <w:tab w:val="clear" w:pos="9026"/>
        <w:tab w:val="right" w:pos="9638"/>
      </w:tabs>
      <w:rPr>
        <w:b/>
        <w:bCs/>
        <w:i/>
        <w:iCs/>
        <w:color w:val="000000" w:themeColor="text1"/>
        <w:spacing w:val="0"/>
        <w:sz w:val="20"/>
        <w:szCs w:val="20"/>
      </w:rPr>
    </w:pPr>
    <w:r w:rsidRPr="00D1079B">
      <w:rPr>
        <w:b/>
        <w:bCs/>
        <w:i/>
        <w:iCs/>
        <w:color w:val="000000" w:themeColor="text1"/>
        <w:spacing w:val="0"/>
        <w:sz w:val="20"/>
        <w:szCs w:val="20"/>
      </w:rPr>
      <w:tab/>
    </w:r>
    <w:r w:rsidRPr="00D1079B">
      <w:rPr>
        <w:b/>
        <w:bCs/>
        <w:i/>
        <w:iCs/>
        <w:color w:val="000000" w:themeColor="text1"/>
        <w:spacing w:val="0"/>
        <w:sz w:val="20"/>
        <w:szCs w:val="20"/>
      </w:rPr>
      <w:tab/>
      <w:t xml:space="preserve">Page </w:t>
    </w:r>
    <w:r w:rsidRPr="00D1079B">
      <w:rPr>
        <w:b/>
        <w:bCs/>
        <w:i/>
        <w:iCs/>
        <w:color w:val="000000" w:themeColor="text1"/>
        <w:spacing w:val="0"/>
        <w:sz w:val="20"/>
        <w:szCs w:val="20"/>
      </w:rPr>
      <w:fldChar w:fldCharType="begin"/>
    </w:r>
    <w:r w:rsidRPr="00D1079B">
      <w:rPr>
        <w:b/>
        <w:bCs/>
        <w:i/>
        <w:iCs/>
        <w:color w:val="000000" w:themeColor="text1"/>
        <w:spacing w:val="0"/>
        <w:sz w:val="20"/>
        <w:szCs w:val="20"/>
      </w:rPr>
      <w:instrText xml:space="preserve"> PAGE  \* ArabicDash  \* MERGEFORMAT </w:instrText>
    </w:r>
    <w:r w:rsidRPr="00D1079B">
      <w:rPr>
        <w:b/>
        <w:bCs/>
        <w:i/>
        <w:iCs/>
        <w:color w:val="000000" w:themeColor="text1"/>
        <w:spacing w:val="0"/>
        <w:sz w:val="20"/>
        <w:szCs w:val="20"/>
      </w:rPr>
      <w:fldChar w:fldCharType="separate"/>
    </w:r>
    <w:r w:rsidRPr="00D1079B">
      <w:rPr>
        <w:b/>
        <w:bCs/>
        <w:i/>
        <w:iCs/>
        <w:noProof/>
        <w:color w:val="000000" w:themeColor="text1"/>
        <w:spacing w:val="0"/>
        <w:sz w:val="20"/>
        <w:szCs w:val="20"/>
      </w:rPr>
      <w:t>- 1 -</w:t>
    </w:r>
    <w:r w:rsidRPr="00D1079B">
      <w:rPr>
        <w:b/>
        <w:bCs/>
        <w:i/>
        <w:iCs/>
        <w:color w:val="000000" w:themeColor="text1"/>
        <w:spacing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1070" w14:textId="77777777" w:rsidR="00165A82" w:rsidRDefault="00165A82" w:rsidP="00974909">
      <w:pPr>
        <w:spacing w:after="0" w:line="240" w:lineRule="auto"/>
      </w:pPr>
      <w:r>
        <w:separator/>
      </w:r>
    </w:p>
  </w:footnote>
  <w:footnote w:type="continuationSeparator" w:id="0">
    <w:p w14:paraId="4C796029" w14:textId="77777777" w:rsidR="00165A82" w:rsidRDefault="00165A82" w:rsidP="00974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61F4"/>
    <w:multiLevelType w:val="hybridMultilevel"/>
    <w:tmpl w:val="5088C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39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1F"/>
    <w:rsid w:val="000153A4"/>
    <w:rsid w:val="00017365"/>
    <w:rsid w:val="000400BF"/>
    <w:rsid w:val="00045244"/>
    <w:rsid w:val="000A1794"/>
    <w:rsid w:val="000F14B1"/>
    <w:rsid w:val="000F7241"/>
    <w:rsid w:val="00151621"/>
    <w:rsid w:val="0016468F"/>
    <w:rsid w:val="00164DA2"/>
    <w:rsid w:val="00165A82"/>
    <w:rsid w:val="0017248C"/>
    <w:rsid w:val="00180133"/>
    <w:rsid w:val="00196CC0"/>
    <w:rsid w:val="00197BC3"/>
    <w:rsid w:val="001C17B4"/>
    <w:rsid w:val="001D40B4"/>
    <w:rsid w:val="001F03BD"/>
    <w:rsid w:val="002267F1"/>
    <w:rsid w:val="0023466F"/>
    <w:rsid w:val="00236D0D"/>
    <w:rsid w:val="00241224"/>
    <w:rsid w:val="002622BB"/>
    <w:rsid w:val="00267BF6"/>
    <w:rsid w:val="002921DC"/>
    <w:rsid w:val="00292E5C"/>
    <w:rsid w:val="00323D32"/>
    <w:rsid w:val="00331258"/>
    <w:rsid w:val="0034301F"/>
    <w:rsid w:val="003603B3"/>
    <w:rsid w:val="00385F2A"/>
    <w:rsid w:val="00392BD2"/>
    <w:rsid w:val="003B246E"/>
    <w:rsid w:val="003D02AE"/>
    <w:rsid w:val="00427C6C"/>
    <w:rsid w:val="00457F91"/>
    <w:rsid w:val="00466718"/>
    <w:rsid w:val="004C3957"/>
    <w:rsid w:val="004C5AD6"/>
    <w:rsid w:val="004D1BBC"/>
    <w:rsid w:val="004E3BFC"/>
    <w:rsid w:val="005043C8"/>
    <w:rsid w:val="00555102"/>
    <w:rsid w:val="005568CB"/>
    <w:rsid w:val="005917C5"/>
    <w:rsid w:val="005A287D"/>
    <w:rsid w:val="005F01A3"/>
    <w:rsid w:val="00620F0F"/>
    <w:rsid w:val="00642439"/>
    <w:rsid w:val="006614F6"/>
    <w:rsid w:val="00662ECE"/>
    <w:rsid w:val="006636D4"/>
    <w:rsid w:val="006E2E41"/>
    <w:rsid w:val="006F2B1A"/>
    <w:rsid w:val="007154CA"/>
    <w:rsid w:val="00726D41"/>
    <w:rsid w:val="00737549"/>
    <w:rsid w:val="00780D1C"/>
    <w:rsid w:val="007930D8"/>
    <w:rsid w:val="007A55F2"/>
    <w:rsid w:val="0083299A"/>
    <w:rsid w:val="008350FB"/>
    <w:rsid w:val="0086385F"/>
    <w:rsid w:val="008B65AB"/>
    <w:rsid w:val="008D0F63"/>
    <w:rsid w:val="008F104C"/>
    <w:rsid w:val="008F15EC"/>
    <w:rsid w:val="0094374F"/>
    <w:rsid w:val="00944E5D"/>
    <w:rsid w:val="009718D1"/>
    <w:rsid w:val="00974909"/>
    <w:rsid w:val="009B46D1"/>
    <w:rsid w:val="00A171AE"/>
    <w:rsid w:val="00A24624"/>
    <w:rsid w:val="00A40BB9"/>
    <w:rsid w:val="00A60102"/>
    <w:rsid w:val="00A656FE"/>
    <w:rsid w:val="00A879D1"/>
    <w:rsid w:val="00AB1DC1"/>
    <w:rsid w:val="00AD401C"/>
    <w:rsid w:val="00AE120B"/>
    <w:rsid w:val="00AE571D"/>
    <w:rsid w:val="00AF77BF"/>
    <w:rsid w:val="00B1378B"/>
    <w:rsid w:val="00B23FB9"/>
    <w:rsid w:val="00B25AA0"/>
    <w:rsid w:val="00B32FAF"/>
    <w:rsid w:val="00B51C55"/>
    <w:rsid w:val="00B67931"/>
    <w:rsid w:val="00B7258F"/>
    <w:rsid w:val="00B86D2B"/>
    <w:rsid w:val="00BC2E25"/>
    <w:rsid w:val="00BE5538"/>
    <w:rsid w:val="00C317B2"/>
    <w:rsid w:val="00C4652E"/>
    <w:rsid w:val="00C64CB6"/>
    <w:rsid w:val="00C72CD5"/>
    <w:rsid w:val="00C76BDC"/>
    <w:rsid w:val="00C94078"/>
    <w:rsid w:val="00C96D4E"/>
    <w:rsid w:val="00C96EDA"/>
    <w:rsid w:val="00D05CE8"/>
    <w:rsid w:val="00D1079B"/>
    <w:rsid w:val="00D52EF8"/>
    <w:rsid w:val="00D72F37"/>
    <w:rsid w:val="00DC1095"/>
    <w:rsid w:val="00DC118E"/>
    <w:rsid w:val="00DD17EB"/>
    <w:rsid w:val="00DE45D1"/>
    <w:rsid w:val="00DF38CD"/>
    <w:rsid w:val="00E10B4C"/>
    <w:rsid w:val="00E42621"/>
    <w:rsid w:val="00EA386B"/>
    <w:rsid w:val="00EC0437"/>
    <w:rsid w:val="00EF2FD2"/>
    <w:rsid w:val="00F16560"/>
    <w:rsid w:val="00F545A1"/>
    <w:rsid w:val="00F81B84"/>
    <w:rsid w:val="00FA6EB3"/>
    <w:rsid w:val="00FC231E"/>
    <w:rsid w:val="00FC4166"/>
    <w:rsid w:val="00FF2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5D79"/>
  <w15:chartTrackingRefBased/>
  <w15:docId w15:val="{75426261-4CF5-4928-9460-187B062B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w:spacing w:val="16"/>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909"/>
  </w:style>
  <w:style w:type="paragraph" w:styleId="Footer">
    <w:name w:val="footer"/>
    <w:basedOn w:val="Normal"/>
    <w:link w:val="FooterChar"/>
    <w:uiPriority w:val="99"/>
    <w:unhideWhenUsed/>
    <w:rsid w:val="00974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909"/>
  </w:style>
  <w:style w:type="character" w:styleId="Hyperlink">
    <w:name w:val="Hyperlink"/>
    <w:basedOn w:val="DefaultParagraphFont"/>
    <w:uiPriority w:val="99"/>
    <w:unhideWhenUsed/>
    <w:rsid w:val="00AE120B"/>
    <w:rPr>
      <w:color w:val="0000FF"/>
      <w:u w:val="single"/>
    </w:rPr>
  </w:style>
  <w:style w:type="character" w:styleId="FollowedHyperlink">
    <w:name w:val="FollowedHyperlink"/>
    <w:basedOn w:val="DefaultParagraphFont"/>
    <w:uiPriority w:val="99"/>
    <w:semiHidden/>
    <w:unhideWhenUsed/>
    <w:rsid w:val="00FA6EB3"/>
    <w:rPr>
      <w:color w:val="954F72" w:themeColor="followedHyperlink"/>
      <w:u w:val="single"/>
    </w:rPr>
  </w:style>
  <w:style w:type="character" w:styleId="UnresolvedMention">
    <w:name w:val="Unresolved Mention"/>
    <w:basedOn w:val="DefaultParagraphFont"/>
    <w:uiPriority w:val="99"/>
    <w:semiHidden/>
    <w:unhideWhenUsed/>
    <w:rsid w:val="00E42621"/>
    <w:rPr>
      <w:color w:val="605E5C"/>
      <w:shd w:val="clear" w:color="auto" w:fill="E1DFDD"/>
    </w:rPr>
  </w:style>
  <w:style w:type="paragraph" w:styleId="ListParagraph">
    <w:name w:val="List Paragraph"/>
    <w:basedOn w:val="Normal"/>
    <w:uiPriority w:val="34"/>
    <w:qFormat/>
    <w:rsid w:val="007154CA"/>
    <w:pPr>
      <w:ind w:left="720"/>
      <w:contextualSpacing/>
    </w:pPr>
  </w:style>
  <w:style w:type="paragraph" w:customStyle="1" w:styleId="ssrcss-1q0x1qg-paragraph">
    <w:name w:val="ssrcss-1q0x1qg-paragraph"/>
    <w:basedOn w:val="Normal"/>
    <w:rsid w:val="00292E5C"/>
    <w:pPr>
      <w:spacing w:before="100" w:beforeAutospacing="1" w:after="100" w:afterAutospacing="1" w:line="240" w:lineRule="auto"/>
    </w:pPr>
    <w:rPr>
      <w:rFonts w:ascii="Times New Roman" w:eastAsia="Times New Roman" w:hAnsi="Times New Roman"/>
      <w:spacing w:val="0"/>
      <w:lang w:eastAsia="en-GB"/>
    </w:rPr>
  </w:style>
  <w:style w:type="paragraph" w:styleId="NormalWeb">
    <w:name w:val="Normal (Web)"/>
    <w:basedOn w:val="Normal"/>
    <w:uiPriority w:val="99"/>
    <w:semiHidden/>
    <w:unhideWhenUsed/>
    <w:rsid w:val="002267F1"/>
    <w:pPr>
      <w:spacing w:before="100" w:beforeAutospacing="1" w:after="100" w:afterAutospacing="1" w:line="240" w:lineRule="auto"/>
    </w:pPr>
    <w:rPr>
      <w:rFonts w:ascii="Times New Roman" w:eastAsia="Times New Roman" w:hAnsi="Times New Roman"/>
      <w:spacing w:val="0"/>
      <w:lang w:eastAsia="en-GB"/>
    </w:rPr>
  </w:style>
  <w:style w:type="character" w:styleId="Strong">
    <w:name w:val="Strong"/>
    <w:basedOn w:val="DefaultParagraphFont"/>
    <w:uiPriority w:val="22"/>
    <w:qFormat/>
    <w:rsid w:val="002267F1"/>
    <w:rPr>
      <w:b/>
      <w:bCs/>
    </w:rPr>
  </w:style>
  <w:style w:type="paragraph" w:customStyle="1" w:styleId="dcr-iy9ec7">
    <w:name w:val="dcr-iy9ec7"/>
    <w:basedOn w:val="Normal"/>
    <w:rsid w:val="001D40B4"/>
    <w:pPr>
      <w:spacing w:before="100" w:beforeAutospacing="1" w:after="100" w:afterAutospacing="1" w:line="240" w:lineRule="auto"/>
    </w:pPr>
    <w:rPr>
      <w:rFonts w:ascii="Times New Roman" w:eastAsia="Times New Roman" w:hAnsi="Times New Roman"/>
      <w:spacing w:val="0"/>
      <w:lang w:eastAsia="en-GB"/>
    </w:rPr>
  </w:style>
  <w:style w:type="paragraph" w:customStyle="1" w:styleId="dcr-jdlpgv">
    <w:name w:val="dcr-jdlpgv"/>
    <w:basedOn w:val="Normal"/>
    <w:rsid w:val="00B67931"/>
    <w:pPr>
      <w:spacing w:before="100" w:beforeAutospacing="1" w:after="100" w:afterAutospacing="1" w:line="240" w:lineRule="auto"/>
    </w:pPr>
    <w:rPr>
      <w:rFonts w:ascii="Times New Roman" w:eastAsia="Times New Roman" w:hAnsi="Times New Roman"/>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146">
      <w:bodyDiv w:val="1"/>
      <w:marLeft w:val="0"/>
      <w:marRight w:val="0"/>
      <w:marTop w:val="0"/>
      <w:marBottom w:val="0"/>
      <w:divBdr>
        <w:top w:val="none" w:sz="0" w:space="0" w:color="auto"/>
        <w:left w:val="none" w:sz="0" w:space="0" w:color="auto"/>
        <w:bottom w:val="none" w:sz="0" w:space="0" w:color="auto"/>
        <w:right w:val="none" w:sz="0" w:space="0" w:color="auto"/>
      </w:divBdr>
    </w:div>
    <w:div w:id="151680784">
      <w:bodyDiv w:val="1"/>
      <w:marLeft w:val="0"/>
      <w:marRight w:val="0"/>
      <w:marTop w:val="0"/>
      <w:marBottom w:val="0"/>
      <w:divBdr>
        <w:top w:val="none" w:sz="0" w:space="0" w:color="auto"/>
        <w:left w:val="none" w:sz="0" w:space="0" w:color="auto"/>
        <w:bottom w:val="none" w:sz="0" w:space="0" w:color="auto"/>
        <w:right w:val="none" w:sz="0" w:space="0" w:color="auto"/>
      </w:divBdr>
    </w:div>
    <w:div w:id="172696065">
      <w:bodyDiv w:val="1"/>
      <w:marLeft w:val="0"/>
      <w:marRight w:val="0"/>
      <w:marTop w:val="0"/>
      <w:marBottom w:val="0"/>
      <w:divBdr>
        <w:top w:val="none" w:sz="0" w:space="0" w:color="auto"/>
        <w:left w:val="none" w:sz="0" w:space="0" w:color="auto"/>
        <w:bottom w:val="none" w:sz="0" w:space="0" w:color="auto"/>
        <w:right w:val="none" w:sz="0" w:space="0" w:color="auto"/>
      </w:divBdr>
    </w:div>
    <w:div w:id="188640947">
      <w:bodyDiv w:val="1"/>
      <w:marLeft w:val="0"/>
      <w:marRight w:val="0"/>
      <w:marTop w:val="0"/>
      <w:marBottom w:val="0"/>
      <w:divBdr>
        <w:top w:val="none" w:sz="0" w:space="0" w:color="auto"/>
        <w:left w:val="none" w:sz="0" w:space="0" w:color="auto"/>
        <w:bottom w:val="none" w:sz="0" w:space="0" w:color="auto"/>
        <w:right w:val="none" w:sz="0" w:space="0" w:color="auto"/>
      </w:divBdr>
    </w:div>
    <w:div w:id="236403091">
      <w:bodyDiv w:val="1"/>
      <w:marLeft w:val="0"/>
      <w:marRight w:val="0"/>
      <w:marTop w:val="0"/>
      <w:marBottom w:val="0"/>
      <w:divBdr>
        <w:top w:val="none" w:sz="0" w:space="0" w:color="auto"/>
        <w:left w:val="none" w:sz="0" w:space="0" w:color="auto"/>
        <w:bottom w:val="none" w:sz="0" w:space="0" w:color="auto"/>
        <w:right w:val="none" w:sz="0" w:space="0" w:color="auto"/>
      </w:divBdr>
    </w:div>
    <w:div w:id="265969025">
      <w:bodyDiv w:val="1"/>
      <w:marLeft w:val="0"/>
      <w:marRight w:val="0"/>
      <w:marTop w:val="0"/>
      <w:marBottom w:val="0"/>
      <w:divBdr>
        <w:top w:val="none" w:sz="0" w:space="0" w:color="auto"/>
        <w:left w:val="none" w:sz="0" w:space="0" w:color="auto"/>
        <w:bottom w:val="none" w:sz="0" w:space="0" w:color="auto"/>
        <w:right w:val="none" w:sz="0" w:space="0" w:color="auto"/>
      </w:divBdr>
    </w:div>
    <w:div w:id="266930623">
      <w:bodyDiv w:val="1"/>
      <w:marLeft w:val="0"/>
      <w:marRight w:val="0"/>
      <w:marTop w:val="0"/>
      <w:marBottom w:val="0"/>
      <w:divBdr>
        <w:top w:val="none" w:sz="0" w:space="0" w:color="auto"/>
        <w:left w:val="none" w:sz="0" w:space="0" w:color="auto"/>
        <w:bottom w:val="none" w:sz="0" w:space="0" w:color="auto"/>
        <w:right w:val="none" w:sz="0" w:space="0" w:color="auto"/>
      </w:divBdr>
    </w:div>
    <w:div w:id="274555367">
      <w:bodyDiv w:val="1"/>
      <w:marLeft w:val="0"/>
      <w:marRight w:val="0"/>
      <w:marTop w:val="0"/>
      <w:marBottom w:val="0"/>
      <w:divBdr>
        <w:top w:val="none" w:sz="0" w:space="0" w:color="auto"/>
        <w:left w:val="none" w:sz="0" w:space="0" w:color="auto"/>
        <w:bottom w:val="none" w:sz="0" w:space="0" w:color="auto"/>
        <w:right w:val="none" w:sz="0" w:space="0" w:color="auto"/>
      </w:divBdr>
    </w:div>
    <w:div w:id="413937924">
      <w:bodyDiv w:val="1"/>
      <w:marLeft w:val="0"/>
      <w:marRight w:val="0"/>
      <w:marTop w:val="0"/>
      <w:marBottom w:val="0"/>
      <w:divBdr>
        <w:top w:val="none" w:sz="0" w:space="0" w:color="auto"/>
        <w:left w:val="none" w:sz="0" w:space="0" w:color="auto"/>
        <w:bottom w:val="none" w:sz="0" w:space="0" w:color="auto"/>
        <w:right w:val="none" w:sz="0" w:space="0" w:color="auto"/>
      </w:divBdr>
    </w:div>
    <w:div w:id="479078383">
      <w:bodyDiv w:val="1"/>
      <w:marLeft w:val="0"/>
      <w:marRight w:val="0"/>
      <w:marTop w:val="0"/>
      <w:marBottom w:val="0"/>
      <w:divBdr>
        <w:top w:val="none" w:sz="0" w:space="0" w:color="auto"/>
        <w:left w:val="none" w:sz="0" w:space="0" w:color="auto"/>
        <w:bottom w:val="none" w:sz="0" w:space="0" w:color="auto"/>
        <w:right w:val="none" w:sz="0" w:space="0" w:color="auto"/>
      </w:divBdr>
    </w:div>
    <w:div w:id="489978606">
      <w:bodyDiv w:val="1"/>
      <w:marLeft w:val="0"/>
      <w:marRight w:val="0"/>
      <w:marTop w:val="0"/>
      <w:marBottom w:val="0"/>
      <w:divBdr>
        <w:top w:val="none" w:sz="0" w:space="0" w:color="auto"/>
        <w:left w:val="none" w:sz="0" w:space="0" w:color="auto"/>
        <w:bottom w:val="none" w:sz="0" w:space="0" w:color="auto"/>
        <w:right w:val="none" w:sz="0" w:space="0" w:color="auto"/>
      </w:divBdr>
    </w:div>
    <w:div w:id="491412569">
      <w:bodyDiv w:val="1"/>
      <w:marLeft w:val="0"/>
      <w:marRight w:val="0"/>
      <w:marTop w:val="0"/>
      <w:marBottom w:val="0"/>
      <w:divBdr>
        <w:top w:val="none" w:sz="0" w:space="0" w:color="auto"/>
        <w:left w:val="none" w:sz="0" w:space="0" w:color="auto"/>
        <w:bottom w:val="none" w:sz="0" w:space="0" w:color="auto"/>
        <w:right w:val="none" w:sz="0" w:space="0" w:color="auto"/>
      </w:divBdr>
    </w:div>
    <w:div w:id="579559579">
      <w:bodyDiv w:val="1"/>
      <w:marLeft w:val="0"/>
      <w:marRight w:val="0"/>
      <w:marTop w:val="0"/>
      <w:marBottom w:val="0"/>
      <w:divBdr>
        <w:top w:val="none" w:sz="0" w:space="0" w:color="auto"/>
        <w:left w:val="none" w:sz="0" w:space="0" w:color="auto"/>
        <w:bottom w:val="none" w:sz="0" w:space="0" w:color="auto"/>
        <w:right w:val="none" w:sz="0" w:space="0" w:color="auto"/>
      </w:divBdr>
    </w:div>
    <w:div w:id="630019997">
      <w:bodyDiv w:val="1"/>
      <w:marLeft w:val="0"/>
      <w:marRight w:val="0"/>
      <w:marTop w:val="0"/>
      <w:marBottom w:val="0"/>
      <w:divBdr>
        <w:top w:val="none" w:sz="0" w:space="0" w:color="auto"/>
        <w:left w:val="none" w:sz="0" w:space="0" w:color="auto"/>
        <w:bottom w:val="none" w:sz="0" w:space="0" w:color="auto"/>
        <w:right w:val="none" w:sz="0" w:space="0" w:color="auto"/>
      </w:divBdr>
      <w:divsChild>
        <w:div w:id="1226186432">
          <w:marLeft w:val="0"/>
          <w:marRight w:val="0"/>
          <w:marTop w:val="0"/>
          <w:marBottom w:val="0"/>
          <w:divBdr>
            <w:top w:val="none" w:sz="0" w:space="0" w:color="auto"/>
            <w:left w:val="none" w:sz="0" w:space="0" w:color="auto"/>
            <w:bottom w:val="none" w:sz="0" w:space="0" w:color="auto"/>
            <w:right w:val="none" w:sz="0" w:space="0" w:color="auto"/>
          </w:divBdr>
        </w:div>
      </w:divsChild>
    </w:div>
    <w:div w:id="648285211">
      <w:bodyDiv w:val="1"/>
      <w:marLeft w:val="0"/>
      <w:marRight w:val="0"/>
      <w:marTop w:val="0"/>
      <w:marBottom w:val="0"/>
      <w:divBdr>
        <w:top w:val="none" w:sz="0" w:space="0" w:color="auto"/>
        <w:left w:val="none" w:sz="0" w:space="0" w:color="auto"/>
        <w:bottom w:val="none" w:sz="0" w:space="0" w:color="auto"/>
        <w:right w:val="none" w:sz="0" w:space="0" w:color="auto"/>
      </w:divBdr>
      <w:divsChild>
        <w:div w:id="1258562468">
          <w:marLeft w:val="0"/>
          <w:marRight w:val="0"/>
          <w:marTop w:val="0"/>
          <w:marBottom w:val="0"/>
          <w:divBdr>
            <w:top w:val="none" w:sz="0" w:space="0" w:color="auto"/>
            <w:left w:val="none" w:sz="0" w:space="0" w:color="auto"/>
            <w:bottom w:val="none" w:sz="0" w:space="0" w:color="auto"/>
            <w:right w:val="none" w:sz="0" w:space="0" w:color="auto"/>
          </w:divBdr>
        </w:div>
      </w:divsChild>
    </w:div>
    <w:div w:id="649941851">
      <w:bodyDiv w:val="1"/>
      <w:marLeft w:val="0"/>
      <w:marRight w:val="0"/>
      <w:marTop w:val="0"/>
      <w:marBottom w:val="0"/>
      <w:divBdr>
        <w:top w:val="none" w:sz="0" w:space="0" w:color="auto"/>
        <w:left w:val="none" w:sz="0" w:space="0" w:color="auto"/>
        <w:bottom w:val="none" w:sz="0" w:space="0" w:color="auto"/>
        <w:right w:val="none" w:sz="0" w:space="0" w:color="auto"/>
      </w:divBdr>
    </w:div>
    <w:div w:id="743844691">
      <w:bodyDiv w:val="1"/>
      <w:marLeft w:val="0"/>
      <w:marRight w:val="0"/>
      <w:marTop w:val="0"/>
      <w:marBottom w:val="0"/>
      <w:divBdr>
        <w:top w:val="none" w:sz="0" w:space="0" w:color="auto"/>
        <w:left w:val="none" w:sz="0" w:space="0" w:color="auto"/>
        <w:bottom w:val="none" w:sz="0" w:space="0" w:color="auto"/>
        <w:right w:val="none" w:sz="0" w:space="0" w:color="auto"/>
      </w:divBdr>
    </w:div>
    <w:div w:id="787087747">
      <w:bodyDiv w:val="1"/>
      <w:marLeft w:val="0"/>
      <w:marRight w:val="0"/>
      <w:marTop w:val="0"/>
      <w:marBottom w:val="0"/>
      <w:divBdr>
        <w:top w:val="none" w:sz="0" w:space="0" w:color="auto"/>
        <w:left w:val="none" w:sz="0" w:space="0" w:color="auto"/>
        <w:bottom w:val="none" w:sz="0" w:space="0" w:color="auto"/>
        <w:right w:val="none" w:sz="0" w:space="0" w:color="auto"/>
      </w:divBdr>
    </w:div>
    <w:div w:id="898900558">
      <w:bodyDiv w:val="1"/>
      <w:marLeft w:val="0"/>
      <w:marRight w:val="0"/>
      <w:marTop w:val="0"/>
      <w:marBottom w:val="0"/>
      <w:divBdr>
        <w:top w:val="none" w:sz="0" w:space="0" w:color="auto"/>
        <w:left w:val="none" w:sz="0" w:space="0" w:color="auto"/>
        <w:bottom w:val="none" w:sz="0" w:space="0" w:color="auto"/>
        <w:right w:val="none" w:sz="0" w:space="0" w:color="auto"/>
      </w:divBdr>
      <w:divsChild>
        <w:div w:id="1788768937">
          <w:marLeft w:val="0"/>
          <w:marRight w:val="0"/>
          <w:marTop w:val="0"/>
          <w:marBottom w:val="0"/>
          <w:divBdr>
            <w:top w:val="none" w:sz="0" w:space="0" w:color="auto"/>
            <w:left w:val="none" w:sz="0" w:space="0" w:color="auto"/>
            <w:bottom w:val="none" w:sz="0" w:space="0" w:color="auto"/>
            <w:right w:val="none" w:sz="0" w:space="0" w:color="auto"/>
          </w:divBdr>
        </w:div>
      </w:divsChild>
    </w:div>
    <w:div w:id="946620957">
      <w:bodyDiv w:val="1"/>
      <w:marLeft w:val="0"/>
      <w:marRight w:val="0"/>
      <w:marTop w:val="0"/>
      <w:marBottom w:val="0"/>
      <w:divBdr>
        <w:top w:val="none" w:sz="0" w:space="0" w:color="auto"/>
        <w:left w:val="none" w:sz="0" w:space="0" w:color="auto"/>
        <w:bottom w:val="none" w:sz="0" w:space="0" w:color="auto"/>
        <w:right w:val="none" w:sz="0" w:space="0" w:color="auto"/>
      </w:divBdr>
    </w:div>
    <w:div w:id="1032152026">
      <w:bodyDiv w:val="1"/>
      <w:marLeft w:val="0"/>
      <w:marRight w:val="0"/>
      <w:marTop w:val="0"/>
      <w:marBottom w:val="0"/>
      <w:divBdr>
        <w:top w:val="none" w:sz="0" w:space="0" w:color="auto"/>
        <w:left w:val="none" w:sz="0" w:space="0" w:color="auto"/>
        <w:bottom w:val="none" w:sz="0" w:space="0" w:color="auto"/>
        <w:right w:val="none" w:sz="0" w:space="0" w:color="auto"/>
      </w:divBdr>
    </w:div>
    <w:div w:id="1102801434">
      <w:bodyDiv w:val="1"/>
      <w:marLeft w:val="0"/>
      <w:marRight w:val="0"/>
      <w:marTop w:val="0"/>
      <w:marBottom w:val="0"/>
      <w:divBdr>
        <w:top w:val="none" w:sz="0" w:space="0" w:color="auto"/>
        <w:left w:val="none" w:sz="0" w:space="0" w:color="auto"/>
        <w:bottom w:val="none" w:sz="0" w:space="0" w:color="auto"/>
        <w:right w:val="none" w:sz="0" w:space="0" w:color="auto"/>
      </w:divBdr>
    </w:div>
    <w:div w:id="1106578437">
      <w:bodyDiv w:val="1"/>
      <w:marLeft w:val="0"/>
      <w:marRight w:val="0"/>
      <w:marTop w:val="0"/>
      <w:marBottom w:val="0"/>
      <w:divBdr>
        <w:top w:val="none" w:sz="0" w:space="0" w:color="auto"/>
        <w:left w:val="none" w:sz="0" w:space="0" w:color="auto"/>
        <w:bottom w:val="none" w:sz="0" w:space="0" w:color="auto"/>
        <w:right w:val="none" w:sz="0" w:space="0" w:color="auto"/>
      </w:divBdr>
    </w:div>
    <w:div w:id="1185365504">
      <w:bodyDiv w:val="1"/>
      <w:marLeft w:val="0"/>
      <w:marRight w:val="0"/>
      <w:marTop w:val="0"/>
      <w:marBottom w:val="0"/>
      <w:divBdr>
        <w:top w:val="none" w:sz="0" w:space="0" w:color="auto"/>
        <w:left w:val="none" w:sz="0" w:space="0" w:color="auto"/>
        <w:bottom w:val="none" w:sz="0" w:space="0" w:color="auto"/>
        <w:right w:val="none" w:sz="0" w:space="0" w:color="auto"/>
      </w:divBdr>
      <w:divsChild>
        <w:div w:id="1922445492">
          <w:marLeft w:val="0"/>
          <w:marRight w:val="0"/>
          <w:marTop w:val="0"/>
          <w:marBottom w:val="0"/>
          <w:divBdr>
            <w:top w:val="none" w:sz="0" w:space="0" w:color="auto"/>
            <w:left w:val="none" w:sz="0" w:space="0" w:color="auto"/>
            <w:bottom w:val="none" w:sz="0" w:space="0" w:color="auto"/>
            <w:right w:val="none" w:sz="0" w:space="0" w:color="auto"/>
          </w:divBdr>
          <w:divsChild>
            <w:div w:id="1609504489">
              <w:marLeft w:val="0"/>
              <w:marRight w:val="0"/>
              <w:marTop w:val="0"/>
              <w:marBottom w:val="0"/>
              <w:divBdr>
                <w:top w:val="none" w:sz="0" w:space="0" w:color="auto"/>
                <w:left w:val="none" w:sz="0" w:space="0" w:color="auto"/>
                <w:bottom w:val="none" w:sz="0" w:space="0" w:color="auto"/>
                <w:right w:val="none" w:sz="0" w:space="0" w:color="auto"/>
              </w:divBdr>
            </w:div>
          </w:divsChild>
        </w:div>
        <w:div w:id="583534948">
          <w:marLeft w:val="0"/>
          <w:marRight w:val="0"/>
          <w:marTop w:val="0"/>
          <w:marBottom w:val="0"/>
          <w:divBdr>
            <w:top w:val="none" w:sz="0" w:space="0" w:color="auto"/>
            <w:left w:val="none" w:sz="0" w:space="0" w:color="auto"/>
            <w:bottom w:val="none" w:sz="0" w:space="0" w:color="auto"/>
            <w:right w:val="none" w:sz="0" w:space="0" w:color="auto"/>
          </w:divBdr>
          <w:divsChild>
            <w:div w:id="81338394">
              <w:marLeft w:val="0"/>
              <w:marRight w:val="0"/>
              <w:marTop w:val="0"/>
              <w:marBottom w:val="0"/>
              <w:divBdr>
                <w:top w:val="none" w:sz="0" w:space="0" w:color="auto"/>
                <w:left w:val="none" w:sz="0" w:space="0" w:color="auto"/>
                <w:bottom w:val="none" w:sz="0" w:space="0" w:color="auto"/>
                <w:right w:val="none" w:sz="0" w:space="0" w:color="auto"/>
              </w:divBdr>
            </w:div>
          </w:divsChild>
        </w:div>
        <w:div w:id="599676983">
          <w:marLeft w:val="0"/>
          <w:marRight w:val="0"/>
          <w:marTop w:val="0"/>
          <w:marBottom w:val="0"/>
          <w:divBdr>
            <w:top w:val="none" w:sz="0" w:space="0" w:color="auto"/>
            <w:left w:val="none" w:sz="0" w:space="0" w:color="auto"/>
            <w:bottom w:val="none" w:sz="0" w:space="0" w:color="auto"/>
            <w:right w:val="none" w:sz="0" w:space="0" w:color="auto"/>
          </w:divBdr>
          <w:divsChild>
            <w:div w:id="149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745">
      <w:bodyDiv w:val="1"/>
      <w:marLeft w:val="0"/>
      <w:marRight w:val="0"/>
      <w:marTop w:val="0"/>
      <w:marBottom w:val="0"/>
      <w:divBdr>
        <w:top w:val="none" w:sz="0" w:space="0" w:color="auto"/>
        <w:left w:val="none" w:sz="0" w:space="0" w:color="auto"/>
        <w:bottom w:val="none" w:sz="0" w:space="0" w:color="auto"/>
        <w:right w:val="none" w:sz="0" w:space="0" w:color="auto"/>
      </w:divBdr>
    </w:div>
    <w:div w:id="1325743749">
      <w:bodyDiv w:val="1"/>
      <w:marLeft w:val="0"/>
      <w:marRight w:val="0"/>
      <w:marTop w:val="0"/>
      <w:marBottom w:val="0"/>
      <w:divBdr>
        <w:top w:val="none" w:sz="0" w:space="0" w:color="auto"/>
        <w:left w:val="none" w:sz="0" w:space="0" w:color="auto"/>
        <w:bottom w:val="none" w:sz="0" w:space="0" w:color="auto"/>
        <w:right w:val="none" w:sz="0" w:space="0" w:color="auto"/>
      </w:divBdr>
    </w:div>
    <w:div w:id="1327201882">
      <w:bodyDiv w:val="1"/>
      <w:marLeft w:val="0"/>
      <w:marRight w:val="0"/>
      <w:marTop w:val="0"/>
      <w:marBottom w:val="0"/>
      <w:divBdr>
        <w:top w:val="none" w:sz="0" w:space="0" w:color="auto"/>
        <w:left w:val="none" w:sz="0" w:space="0" w:color="auto"/>
        <w:bottom w:val="none" w:sz="0" w:space="0" w:color="auto"/>
        <w:right w:val="none" w:sz="0" w:space="0" w:color="auto"/>
      </w:divBdr>
    </w:div>
    <w:div w:id="1434210333">
      <w:bodyDiv w:val="1"/>
      <w:marLeft w:val="0"/>
      <w:marRight w:val="0"/>
      <w:marTop w:val="0"/>
      <w:marBottom w:val="0"/>
      <w:divBdr>
        <w:top w:val="none" w:sz="0" w:space="0" w:color="auto"/>
        <w:left w:val="none" w:sz="0" w:space="0" w:color="auto"/>
        <w:bottom w:val="none" w:sz="0" w:space="0" w:color="auto"/>
        <w:right w:val="none" w:sz="0" w:space="0" w:color="auto"/>
      </w:divBdr>
    </w:div>
    <w:div w:id="1669475656">
      <w:bodyDiv w:val="1"/>
      <w:marLeft w:val="0"/>
      <w:marRight w:val="0"/>
      <w:marTop w:val="0"/>
      <w:marBottom w:val="0"/>
      <w:divBdr>
        <w:top w:val="none" w:sz="0" w:space="0" w:color="auto"/>
        <w:left w:val="none" w:sz="0" w:space="0" w:color="auto"/>
        <w:bottom w:val="none" w:sz="0" w:space="0" w:color="auto"/>
        <w:right w:val="none" w:sz="0" w:space="0" w:color="auto"/>
      </w:divBdr>
      <w:divsChild>
        <w:div w:id="2118745026">
          <w:marLeft w:val="0"/>
          <w:marRight w:val="0"/>
          <w:marTop w:val="0"/>
          <w:marBottom w:val="0"/>
          <w:divBdr>
            <w:top w:val="none" w:sz="0" w:space="0" w:color="auto"/>
            <w:left w:val="none" w:sz="0" w:space="0" w:color="auto"/>
            <w:bottom w:val="none" w:sz="0" w:space="0" w:color="auto"/>
            <w:right w:val="none" w:sz="0" w:space="0" w:color="auto"/>
          </w:divBdr>
        </w:div>
      </w:divsChild>
    </w:div>
    <w:div w:id="1685285950">
      <w:bodyDiv w:val="1"/>
      <w:marLeft w:val="0"/>
      <w:marRight w:val="0"/>
      <w:marTop w:val="0"/>
      <w:marBottom w:val="0"/>
      <w:divBdr>
        <w:top w:val="none" w:sz="0" w:space="0" w:color="auto"/>
        <w:left w:val="none" w:sz="0" w:space="0" w:color="auto"/>
        <w:bottom w:val="none" w:sz="0" w:space="0" w:color="auto"/>
        <w:right w:val="none" w:sz="0" w:space="0" w:color="auto"/>
      </w:divBdr>
    </w:div>
    <w:div w:id="1861237723">
      <w:bodyDiv w:val="1"/>
      <w:marLeft w:val="0"/>
      <w:marRight w:val="0"/>
      <w:marTop w:val="0"/>
      <w:marBottom w:val="0"/>
      <w:divBdr>
        <w:top w:val="none" w:sz="0" w:space="0" w:color="auto"/>
        <w:left w:val="none" w:sz="0" w:space="0" w:color="auto"/>
        <w:bottom w:val="none" w:sz="0" w:space="0" w:color="auto"/>
        <w:right w:val="none" w:sz="0" w:space="0" w:color="auto"/>
      </w:divBdr>
    </w:div>
    <w:div w:id="1863323480">
      <w:bodyDiv w:val="1"/>
      <w:marLeft w:val="0"/>
      <w:marRight w:val="0"/>
      <w:marTop w:val="0"/>
      <w:marBottom w:val="0"/>
      <w:divBdr>
        <w:top w:val="none" w:sz="0" w:space="0" w:color="auto"/>
        <w:left w:val="none" w:sz="0" w:space="0" w:color="auto"/>
        <w:bottom w:val="none" w:sz="0" w:space="0" w:color="auto"/>
        <w:right w:val="none" w:sz="0" w:space="0" w:color="auto"/>
      </w:divBdr>
    </w:div>
    <w:div w:id="1864200131">
      <w:bodyDiv w:val="1"/>
      <w:marLeft w:val="0"/>
      <w:marRight w:val="0"/>
      <w:marTop w:val="0"/>
      <w:marBottom w:val="0"/>
      <w:divBdr>
        <w:top w:val="none" w:sz="0" w:space="0" w:color="auto"/>
        <w:left w:val="none" w:sz="0" w:space="0" w:color="auto"/>
        <w:bottom w:val="none" w:sz="0" w:space="0" w:color="auto"/>
        <w:right w:val="none" w:sz="0" w:space="0" w:color="auto"/>
      </w:divBdr>
    </w:div>
    <w:div w:id="1904489653">
      <w:bodyDiv w:val="1"/>
      <w:marLeft w:val="0"/>
      <w:marRight w:val="0"/>
      <w:marTop w:val="0"/>
      <w:marBottom w:val="0"/>
      <w:divBdr>
        <w:top w:val="none" w:sz="0" w:space="0" w:color="auto"/>
        <w:left w:val="none" w:sz="0" w:space="0" w:color="auto"/>
        <w:bottom w:val="none" w:sz="0" w:space="0" w:color="auto"/>
        <w:right w:val="none" w:sz="0" w:space="0" w:color="auto"/>
      </w:divBdr>
    </w:div>
    <w:div w:id="1952779072">
      <w:bodyDiv w:val="1"/>
      <w:marLeft w:val="0"/>
      <w:marRight w:val="0"/>
      <w:marTop w:val="0"/>
      <w:marBottom w:val="0"/>
      <w:divBdr>
        <w:top w:val="none" w:sz="0" w:space="0" w:color="auto"/>
        <w:left w:val="none" w:sz="0" w:space="0" w:color="auto"/>
        <w:bottom w:val="none" w:sz="0" w:space="0" w:color="auto"/>
        <w:right w:val="none" w:sz="0" w:space="0" w:color="auto"/>
      </w:divBdr>
    </w:div>
    <w:div w:id="2043825568">
      <w:bodyDiv w:val="1"/>
      <w:marLeft w:val="0"/>
      <w:marRight w:val="0"/>
      <w:marTop w:val="0"/>
      <w:marBottom w:val="0"/>
      <w:divBdr>
        <w:top w:val="none" w:sz="0" w:space="0" w:color="auto"/>
        <w:left w:val="none" w:sz="0" w:space="0" w:color="auto"/>
        <w:bottom w:val="none" w:sz="0" w:space="0" w:color="auto"/>
        <w:right w:val="none" w:sz="0" w:space="0" w:color="auto"/>
      </w:divBdr>
    </w:div>
    <w:div w:id="2072346056">
      <w:bodyDiv w:val="1"/>
      <w:marLeft w:val="0"/>
      <w:marRight w:val="0"/>
      <w:marTop w:val="0"/>
      <w:marBottom w:val="0"/>
      <w:divBdr>
        <w:top w:val="none" w:sz="0" w:space="0" w:color="auto"/>
        <w:left w:val="none" w:sz="0" w:space="0" w:color="auto"/>
        <w:bottom w:val="none" w:sz="0" w:space="0" w:color="auto"/>
        <w:right w:val="none" w:sz="0" w:space="0" w:color="auto"/>
      </w:divBdr>
    </w:div>
    <w:div w:id="21274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article/2024/jun/02/the-observer-view-on-the-social-care-crisis-whoever-wins-the-election-it-needs-addressing-urgently" TargetMode="External"/><Relationship Id="rId13" Type="http://schemas.openxmlformats.org/officeDocument/2006/relationships/hyperlink" Target="https://www.theguardian.com/uk-news/article/2024/jun/04/labour-pledges-to-investigate-treatment-of-migrant-workers-in-care-sector" TargetMode="External"/><Relationship Id="rId18" Type="http://schemas.openxmlformats.org/officeDocument/2006/relationships/hyperlink" Target="https://www.theguardian.com/society/article/2024/jun/02/what-are-the-problems-with-the-uk-visa-system-for-care-wor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guardian.com/lifeandstyle/article/2024/jun/15/esther-rantzen-right-to-choose-a-good-death" TargetMode="External"/><Relationship Id="rId7" Type="http://schemas.openxmlformats.org/officeDocument/2006/relationships/hyperlink" Target="https://www.theguardian.com/society/article/2024/jun/16/rishi-sunak-not-opposed-assisted-dying" TargetMode="External"/><Relationship Id="rId12" Type="http://schemas.openxmlformats.org/officeDocument/2006/relationships/hyperlink" Target="https://www.theguardian.com/politics/article/2024/jun/07/labour-vows-to-investigate-carers-allowance-scandal" TargetMode="External"/><Relationship Id="rId17" Type="http://schemas.openxmlformats.org/officeDocument/2006/relationships/hyperlink" Target="https://www.theguardian.com/society/article/2024/jun/02/uk-care-agencies-accused-of-exploiting-foreign-workers-caught-in-debt-trap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guardian.com/society/article/2024/jun/02/he-didnt-have-a-contract-for-me-the-indian-careworkers-who-paid-agents-to-work-in-britain" TargetMode="External"/><Relationship Id="rId20" Type="http://schemas.openxmlformats.org/officeDocument/2006/relationships/hyperlink" Target="https://www.theguardian.com/commentisfree/article/2024/jun/11/social-care-dementia-tax-car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society/article/2024/jun/23/labour-needs-to-think-again-on-care-home-beds" TargetMode="External"/><Relationship Id="rId24" Type="http://schemas.openxmlformats.org/officeDocument/2006/relationships/hyperlink" Target="https://www.theguardian.com/sport/article/2024/jun/23/anthony-joshua-world-heavyweight-champion-care-home-retired-boxers-desert-island-discs" TargetMode="External"/><Relationship Id="rId5" Type="http://schemas.openxmlformats.org/officeDocument/2006/relationships/footnotes" Target="footnotes.xml"/><Relationship Id="rId15" Type="http://schemas.openxmlformats.org/officeDocument/2006/relationships/hyperlink" Target="https://www.theguardian.com/commentisfree/article/2024/jun/02/the-guardian-view-on-taxing-billionaires-we-need-to-talk-about-the-super-rich" TargetMode="External"/><Relationship Id="rId23" Type="http://schemas.openxmlformats.org/officeDocument/2006/relationships/hyperlink" Target="https://www.theguardian.com/society/article/2024/jun/18/weightlifting-at-retirement-age-keeps-legs-strong-years-later-study-finds" TargetMode="External"/><Relationship Id="rId10" Type="http://schemas.openxmlformats.org/officeDocument/2006/relationships/hyperlink" Target="https://www.theguardian.com/society/article/2024/jun/06/free-social-care-for-all-should-be-a-labour-policy" TargetMode="External"/><Relationship Id="rId19" Type="http://schemas.openxmlformats.org/officeDocument/2006/relationships/hyperlink" Target="https://www.theguardian.com/society/article/2024/jun/09/nearly-half-of-england-care-workers-get-less-than-real-living-wage-study" TargetMode="External"/><Relationship Id="rId4" Type="http://schemas.openxmlformats.org/officeDocument/2006/relationships/webSettings" Target="webSettings.xml"/><Relationship Id="rId9" Type="http://schemas.openxmlformats.org/officeDocument/2006/relationships/hyperlink" Target="https://www.theguardian.com/commentisfree/article/2024/jun/04/the-guardian-view-on-social-care-the-lib-dems-have-a-plan-it-should-be-welcomed" TargetMode="External"/><Relationship Id="rId14" Type="http://schemas.openxmlformats.org/officeDocument/2006/relationships/hyperlink" Target="https://www.theguardian.com/society/article/2024/jun/18/labour-says-it-would-let-nhs-in-england-buy-more-social-care-beds" TargetMode="External"/><Relationship Id="rId22" Type="http://schemas.openxmlformats.org/officeDocument/2006/relationships/hyperlink" Target="https://journalofdementiacare.co.uk/statement-by-the-board-of-dementia-commun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Albans</dc:creator>
  <cp:keywords/>
  <dc:description/>
  <cp:lastModifiedBy>Beth Lang</cp:lastModifiedBy>
  <cp:revision>3</cp:revision>
  <dcterms:created xsi:type="dcterms:W3CDTF">2024-07-02T16:02:00Z</dcterms:created>
  <dcterms:modified xsi:type="dcterms:W3CDTF">2024-07-02T16:40:00Z</dcterms:modified>
</cp:coreProperties>
</file>